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19D76" w14:textId="77777777" w:rsidR="00321E16" w:rsidRDefault="00000000">
      <w:pPr>
        <w:pStyle w:val="Title"/>
      </w:pPr>
      <w:r>
        <w:t>Evaluation plan template</w:t>
      </w:r>
    </w:p>
    <w:p w14:paraId="59E29A06" w14:textId="77777777" w:rsidR="00321E16" w:rsidRDefault="00000000">
      <w:pPr>
        <w:pStyle w:val="Title"/>
      </w:pPr>
      <w:bookmarkStart w:id="0" w:name="_heading=h.e3c21zgy4n4c" w:colFirst="0" w:colLast="0"/>
      <w:bookmarkEnd w:id="0"/>
      <w:r>
        <w:rPr>
          <w:highlight w:val="yellow"/>
        </w:rPr>
        <w:t>Project name</w:t>
      </w:r>
    </w:p>
    <w:p w14:paraId="653BB012" w14:textId="77777777" w:rsidR="00321E16" w:rsidRDefault="00321E16">
      <w:pPr>
        <w:rPr>
          <w:sz w:val="8"/>
          <w:szCs w:val="8"/>
        </w:rPr>
      </w:pPr>
    </w:p>
    <w:p w14:paraId="3DDE7EDA" w14:textId="77777777" w:rsidR="00321E16" w:rsidRDefault="00000000">
      <w:pPr>
        <w:rPr>
          <w:i/>
        </w:rPr>
      </w:pPr>
      <w:r>
        <w:rPr>
          <w:i/>
        </w:rPr>
        <w:t xml:space="preserve">This is a comprehensive document that outlines the overall strategy and approach for evaluating an intervention. It is designed to align with and be linked to an access and participation plan (APP) where relevant and appropriate, and to give accountability to relevant staff and stakeholders within higher education providers (HEPs). </w:t>
      </w:r>
    </w:p>
    <w:p w14:paraId="1BB542A5" w14:textId="77777777" w:rsidR="00321E16" w:rsidRDefault="00000000">
      <w:pPr>
        <w:rPr>
          <w:i/>
        </w:rPr>
      </w:pPr>
      <w:r>
        <w:rPr>
          <w:i/>
        </w:rPr>
        <w:t xml:space="preserve">The evaluation plan should be developed collaboratively to ensure relevant perspectives are considered and will therefore involve input from, for example, practitioners, evaluators, and faculty staff, and should be signed off by a senior lead. See </w:t>
      </w:r>
      <w:hyperlink r:id="rId8">
        <w:r>
          <w:rPr>
            <w:i/>
            <w:color w:val="1155CC"/>
            <w:u w:val="single"/>
          </w:rPr>
          <w:t>example pilot evaluation plans for interventions designed to reduce the ethnicity degree awarding gap here</w:t>
        </w:r>
      </w:hyperlink>
      <w:r>
        <w:rPr>
          <w:i/>
        </w:rPr>
        <w:t xml:space="preserve"> (note that the template has been updated since these have been published). </w:t>
      </w:r>
    </w:p>
    <w:p w14:paraId="13CA786E" w14:textId="77777777" w:rsidR="00321E16" w:rsidRDefault="00000000">
      <w:pPr>
        <w:rPr>
          <w:i/>
        </w:rPr>
      </w:pPr>
      <w:r>
        <w:rPr>
          <w:i/>
        </w:rPr>
        <w:t xml:space="preserve">This document has been designed to inform the development of a research/trial protocol - a detailed and specific document outlining a step-by-step guide to how each aspect of the evaluation will be carried out, including an analytical strategy. View the </w:t>
      </w:r>
      <w:hyperlink r:id="rId9">
        <w:r>
          <w:rPr>
            <w:i/>
            <w:color w:val="1155CC"/>
            <w:u w:val="single"/>
          </w:rPr>
          <w:t>research/trial protocol template here</w:t>
        </w:r>
      </w:hyperlink>
      <w:r>
        <w:rPr>
          <w:i/>
        </w:rPr>
        <w:t xml:space="preserve">, and an example of a completed research/trial protocol can be found here; this details an </w:t>
      </w:r>
      <w:hyperlink r:id="rId10">
        <w:r>
          <w:rPr>
            <w:i/>
            <w:color w:val="1155CC"/>
            <w:u w:val="single"/>
          </w:rPr>
          <w:t>evaluation of a curriculum reform intervention</w:t>
        </w:r>
      </w:hyperlink>
      <w:r>
        <w:rPr>
          <w:i/>
        </w:rPr>
        <w:t xml:space="preserve"> (PDF) to address the ethnicity degree awarding gap. </w:t>
      </w:r>
    </w:p>
    <w:p w14:paraId="597AC82F" w14:textId="77777777" w:rsidR="00321E16" w:rsidRDefault="00000000">
      <w:pPr>
        <w:rPr>
          <w:i/>
        </w:rPr>
      </w:pPr>
      <w:r>
        <w:rPr>
          <w:i/>
        </w:rPr>
        <w:t xml:space="preserve">Depending on capacity at individual HEPs, this evaluation plan may be shared internally or externally to support the development of the research/trial protocol </w:t>
      </w:r>
      <w:proofErr w:type="gramStart"/>
      <w:r>
        <w:rPr>
          <w:i/>
        </w:rPr>
        <w:t>in order to</w:t>
      </w:r>
      <w:proofErr w:type="gramEnd"/>
      <w:r>
        <w:rPr>
          <w:i/>
        </w:rPr>
        <w:t xml:space="preserve"> conduct the evaluation.</w:t>
      </w:r>
    </w:p>
    <w:tbl>
      <w:tblPr>
        <w:tblStyle w:val="11"/>
        <w:tblW w:w="9345" w:type="dxa"/>
        <w:tblBorders>
          <w:top w:val="nil"/>
          <w:left w:val="nil"/>
          <w:bottom w:val="nil"/>
          <w:right w:val="nil"/>
          <w:insideH w:val="nil"/>
          <w:insideV w:val="nil"/>
        </w:tblBorders>
        <w:tblLayout w:type="fixed"/>
        <w:tblLook w:val="0600" w:firstRow="0" w:lastRow="0" w:firstColumn="0" w:lastColumn="0" w:noHBand="1" w:noVBand="1"/>
      </w:tblPr>
      <w:tblGrid>
        <w:gridCol w:w="1920"/>
        <w:gridCol w:w="7425"/>
      </w:tblGrid>
      <w:tr w:rsidR="00321E16" w14:paraId="43ADC2D1" w14:textId="77777777">
        <w:trPr>
          <w:trHeight w:val="525"/>
        </w:trPr>
        <w:tc>
          <w:tcPr>
            <w:tcW w:w="1920" w:type="dxa"/>
            <w:tcBorders>
              <w:top w:val="single" w:sz="8" w:space="0" w:color="000000"/>
              <w:left w:val="single" w:sz="8" w:space="0" w:color="000000"/>
              <w:bottom w:val="single" w:sz="8" w:space="0" w:color="000000"/>
              <w:right w:val="single" w:sz="8" w:space="0" w:color="000000"/>
            </w:tcBorders>
            <w:shd w:val="clear" w:color="auto" w:fill="3B66BC"/>
            <w:tcMar>
              <w:top w:w="0" w:type="dxa"/>
              <w:left w:w="100" w:type="dxa"/>
              <w:bottom w:w="0" w:type="dxa"/>
              <w:right w:w="100" w:type="dxa"/>
            </w:tcMar>
          </w:tcPr>
          <w:p w14:paraId="565EA411" w14:textId="77777777" w:rsidR="00321E16" w:rsidRDefault="00000000">
            <w:pPr>
              <w:spacing w:before="120"/>
              <w:rPr>
                <w:b/>
                <w:color w:val="FFFFFF"/>
              </w:rPr>
            </w:pPr>
            <w:r>
              <w:rPr>
                <w:b/>
                <w:color w:val="FFFFFF"/>
              </w:rPr>
              <w:t>Date:</w:t>
            </w:r>
          </w:p>
        </w:tc>
        <w:tc>
          <w:tcPr>
            <w:tcW w:w="7425"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07C8F6B9" w14:textId="77777777" w:rsidR="00321E16" w:rsidRDefault="00000000">
            <w:pPr>
              <w:spacing w:before="120"/>
            </w:pPr>
            <w:r>
              <w:t xml:space="preserve"> </w:t>
            </w:r>
          </w:p>
        </w:tc>
      </w:tr>
      <w:tr w:rsidR="00321E16" w14:paraId="56DB03BA" w14:textId="77777777">
        <w:trPr>
          <w:trHeight w:val="780"/>
        </w:trPr>
        <w:tc>
          <w:tcPr>
            <w:tcW w:w="1920" w:type="dxa"/>
            <w:tcBorders>
              <w:top w:val="nil"/>
              <w:left w:val="single" w:sz="8" w:space="0" w:color="000000"/>
              <w:bottom w:val="single" w:sz="8" w:space="0" w:color="000000"/>
              <w:right w:val="single" w:sz="8" w:space="0" w:color="000000"/>
            </w:tcBorders>
            <w:shd w:val="clear" w:color="auto" w:fill="3B66BC"/>
            <w:tcMar>
              <w:top w:w="0" w:type="dxa"/>
              <w:left w:w="100" w:type="dxa"/>
              <w:bottom w:w="0" w:type="dxa"/>
              <w:right w:w="100" w:type="dxa"/>
            </w:tcMar>
          </w:tcPr>
          <w:p w14:paraId="7C179AD2" w14:textId="77777777" w:rsidR="00321E16" w:rsidRDefault="00000000">
            <w:pPr>
              <w:spacing w:before="120"/>
              <w:rPr>
                <w:b/>
                <w:color w:val="FFFFFF"/>
              </w:rPr>
            </w:pPr>
            <w:r>
              <w:rPr>
                <w:b/>
                <w:color w:val="FFFFFF"/>
              </w:rPr>
              <w:t>Evaluation Manager (or appropriate staff member):</w:t>
            </w:r>
          </w:p>
        </w:tc>
        <w:tc>
          <w:tcPr>
            <w:tcW w:w="742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09B74C2" w14:textId="77777777" w:rsidR="00321E16" w:rsidRDefault="00000000">
            <w:pPr>
              <w:spacing w:before="240" w:after="240"/>
            </w:pPr>
            <w:r>
              <w:t xml:space="preserve"> </w:t>
            </w:r>
          </w:p>
        </w:tc>
      </w:tr>
      <w:tr w:rsidR="00321E16" w14:paraId="64F05634" w14:textId="77777777">
        <w:trPr>
          <w:trHeight w:val="1905"/>
        </w:trPr>
        <w:tc>
          <w:tcPr>
            <w:tcW w:w="1920" w:type="dxa"/>
            <w:tcBorders>
              <w:top w:val="nil"/>
              <w:left w:val="single" w:sz="8" w:space="0" w:color="000000"/>
              <w:bottom w:val="single" w:sz="8" w:space="0" w:color="000000"/>
              <w:right w:val="single" w:sz="8" w:space="0" w:color="000000"/>
            </w:tcBorders>
            <w:shd w:val="clear" w:color="auto" w:fill="3B66BC"/>
            <w:tcMar>
              <w:top w:w="0" w:type="dxa"/>
              <w:left w:w="100" w:type="dxa"/>
              <w:bottom w:w="0" w:type="dxa"/>
              <w:right w:w="100" w:type="dxa"/>
            </w:tcMar>
          </w:tcPr>
          <w:p w14:paraId="2B2ADAD3" w14:textId="77777777" w:rsidR="00321E16" w:rsidRDefault="00000000">
            <w:pPr>
              <w:spacing w:before="120"/>
              <w:rPr>
                <w:b/>
                <w:color w:val="FFFFFF"/>
              </w:rPr>
            </w:pPr>
            <w:r>
              <w:rPr>
                <w:b/>
                <w:color w:val="FFFFFF"/>
              </w:rPr>
              <w:t>Contact Person:</w:t>
            </w:r>
          </w:p>
        </w:tc>
        <w:tc>
          <w:tcPr>
            <w:tcW w:w="742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619ABD8" w14:textId="77777777" w:rsidR="00321E16" w:rsidRDefault="00000000">
            <w:pPr>
              <w:spacing w:before="120" w:after="240"/>
            </w:pPr>
            <w:r>
              <w:t>Name:</w:t>
            </w:r>
          </w:p>
          <w:p w14:paraId="41E2331E" w14:textId="77777777" w:rsidR="00321E16" w:rsidRDefault="00000000">
            <w:pPr>
              <w:spacing w:before="120" w:after="240"/>
            </w:pPr>
            <w:r>
              <w:t>Position title:</w:t>
            </w:r>
          </w:p>
          <w:p w14:paraId="1DCFE1D6" w14:textId="77777777" w:rsidR="00321E16" w:rsidRDefault="00000000">
            <w:pPr>
              <w:spacing w:before="120" w:after="240"/>
            </w:pPr>
            <w:r>
              <w:t>Contact email:</w:t>
            </w:r>
          </w:p>
          <w:p w14:paraId="4B17A3B6" w14:textId="77777777" w:rsidR="00321E16" w:rsidRDefault="00000000">
            <w:pPr>
              <w:spacing w:before="120" w:after="240"/>
            </w:pPr>
            <w:r>
              <w:t>Department:</w:t>
            </w:r>
          </w:p>
        </w:tc>
      </w:tr>
    </w:tbl>
    <w:p w14:paraId="732807F7" w14:textId="77777777" w:rsidR="00321E16" w:rsidRDefault="00000000">
      <w:r>
        <w:br w:type="page"/>
      </w:r>
    </w:p>
    <w:p w14:paraId="61C69154" w14:textId="77777777" w:rsidR="00321E16" w:rsidRDefault="00000000">
      <w:pPr>
        <w:rPr>
          <w:b/>
          <w:color w:val="3B66BC"/>
          <w:sz w:val="28"/>
          <w:szCs w:val="28"/>
        </w:rPr>
      </w:pPr>
      <w:r>
        <w:rPr>
          <w:b/>
          <w:color w:val="3B66BC"/>
          <w:sz w:val="28"/>
          <w:szCs w:val="28"/>
        </w:rPr>
        <w:lastRenderedPageBreak/>
        <w:t>Contents</w:t>
      </w:r>
    </w:p>
    <w:p w14:paraId="19C2346F" w14:textId="77777777" w:rsidR="00321E16" w:rsidRDefault="00000000">
      <w:pPr>
        <w:rPr>
          <w:b/>
        </w:rPr>
      </w:pPr>
      <w:r>
        <w:rPr>
          <w:b/>
        </w:rPr>
        <w:t>Section 1: Summary</w:t>
      </w:r>
    </w:p>
    <w:p w14:paraId="4A6255E6" w14:textId="77777777" w:rsidR="00321E16" w:rsidRDefault="00000000">
      <w:pPr>
        <w:rPr>
          <w:b/>
        </w:rPr>
      </w:pPr>
      <w:r>
        <w:rPr>
          <w:b/>
        </w:rPr>
        <w:t>Section 2: Intervention description</w:t>
      </w:r>
    </w:p>
    <w:p w14:paraId="39862EA6" w14:textId="77777777" w:rsidR="00321E16" w:rsidRDefault="00000000">
      <w:pPr>
        <w:rPr>
          <w:b/>
        </w:rPr>
      </w:pPr>
      <w:r>
        <w:rPr>
          <w:b/>
        </w:rPr>
        <w:t xml:space="preserve">Section 3: Evaluation aims, questions and </w:t>
      </w:r>
      <w:proofErr w:type="gramStart"/>
      <w:r>
        <w:rPr>
          <w:b/>
        </w:rPr>
        <w:t>design</w:t>
      </w:r>
      <w:proofErr w:type="gramEnd"/>
    </w:p>
    <w:p w14:paraId="6BB864D4" w14:textId="77777777" w:rsidR="00321E16" w:rsidRDefault="00000000">
      <w:pPr>
        <w:rPr>
          <w:b/>
        </w:rPr>
      </w:pPr>
      <w:r>
        <w:rPr>
          <w:b/>
        </w:rPr>
        <w:t>Section 4: Evaluation resources and timeframe</w:t>
      </w:r>
    </w:p>
    <w:p w14:paraId="1C0100A5" w14:textId="77777777" w:rsidR="00321E16" w:rsidRDefault="00000000">
      <w:r>
        <w:rPr>
          <w:b/>
        </w:rPr>
        <w:t>Section 5: Evaluation governance</w:t>
      </w:r>
      <w:r>
        <w:br w:type="page"/>
      </w:r>
    </w:p>
    <w:p w14:paraId="6D827582" w14:textId="77777777" w:rsidR="00321E16" w:rsidRDefault="00321E16"/>
    <w:tbl>
      <w:tblPr>
        <w:tblStyle w:val="1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21E16" w14:paraId="38908BE8" w14:textId="77777777">
        <w:tc>
          <w:tcPr>
            <w:tcW w:w="9360" w:type="dxa"/>
            <w:shd w:val="clear" w:color="auto" w:fill="3B66BC"/>
            <w:tcMar>
              <w:top w:w="100" w:type="dxa"/>
              <w:left w:w="100" w:type="dxa"/>
              <w:bottom w:w="100" w:type="dxa"/>
              <w:right w:w="100" w:type="dxa"/>
            </w:tcMar>
          </w:tcPr>
          <w:p w14:paraId="40E2E593" w14:textId="77777777" w:rsidR="00321E16" w:rsidRDefault="00000000">
            <w:pPr>
              <w:widowControl w:val="0"/>
              <w:pBdr>
                <w:top w:val="nil"/>
                <w:left w:val="nil"/>
                <w:bottom w:val="nil"/>
                <w:right w:val="nil"/>
                <w:between w:val="nil"/>
              </w:pBdr>
              <w:spacing w:before="0" w:after="0" w:line="240" w:lineRule="auto"/>
              <w:rPr>
                <w:b/>
                <w:color w:val="FFFFFF"/>
              </w:rPr>
            </w:pPr>
            <w:r>
              <w:rPr>
                <w:b/>
                <w:color w:val="FFFFFF"/>
              </w:rPr>
              <w:t xml:space="preserve">Section 1: Summary </w:t>
            </w:r>
          </w:p>
          <w:p w14:paraId="5B8E2113" w14:textId="77777777" w:rsidR="00321E16" w:rsidRDefault="00321E16">
            <w:pPr>
              <w:widowControl w:val="0"/>
              <w:pBdr>
                <w:top w:val="nil"/>
                <w:left w:val="nil"/>
                <w:bottom w:val="nil"/>
                <w:right w:val="nil"/>
                <w:between w:val="nil"/>
              </w:pBdr>
              <w:spacing w:before="0" w:after="0" w:line="240" w:lineRule="auto"/>
              <w:rPr>
                <w:b/>
                <w:color w:val="FFFFFF"/>
              </w:rPr>
            </w:pPr>
          </w:p>
          <w:p w14:paraId="7697CC96" w14:textId="77777777" w:rsidR="00321E16" w:rsidRDefault="00000000">
            <w:pPr>
              <w:widowControl w:val="0"/>
              <w:pBdr>
                <w:top w:val="nil"/>
                <w:left w:val="nil"/>
                <w:bottom w:val="nil"/>
                <w:right w:val="nil"/>
                <w:between w:val="nil"/>
              </w:pBdr>
              <w:spacing w:before="0" w:after="0" w:line="240" w:lineRule="auto"/>
              <w:rPr>
                <w:i/>
                <w:color w:val="FFFFFF"/>
              </w:rPr>
            </w:pPr>
            <w:r>
              <w:rPr>
                <w:i/>
                <w:color w:val="FFFFFF"/>
              </w:rPr>
              <w:t xml:space="preserve">This section provides a brief overview of the evaluation aim, evaluation questions and design, to be completed at the end. </w:t>
            </w:r>
          </w:p>
        </w:tc>
      </w:tr>
    </w:tbl>
    <w:p w14:paraId="1C540F09" w14:textId="77777777" w:rsidR="00321E16" w:rsidRDefault="00321E16">
      <w:pPr>
        <w:pStyle w:val="Heading1"/>
      </w:pPr>
      <w:bookmarkStart w:id="1" w:name="_heading=h.372ilcd7yz01" w:colFirst="0" w:colLast="0"/>
      <w:bookmarkEnd w:id="1"/>
    </w:p>
    <w:p w14:paraId="5FD1983F" w14:textId="77777777" w:rsidR="00321E16" w:rsidRDefault="00000000">
      <w:pPr>
        <w:pStyle w:val="Heading1"/>
      </w:pPr>
      <w:bookmarkStart w:id="2" w:name="_heading=h.gjdgxs" w:colFirst="0" w:colLast="0"/>
      <w:bookmarkEnd w:id="2"/>
      <w:r>
        <w:t>Evaluation aim/s</w:t>
      </w:r>
    </w:p>
    <w:p w14:paraId="06CA89C6" w14:textId="77777777" w:rsidR="00321E16" w:rsidRDefault="00000000">
      <w:pPr>
        <w:rPr>
          <w:i/>
          <w:highlight w:val="yellow"/>
        </w:rPr>
      </w:pPr>
      <w:r>
        <w:rPr>
          <w:i/>
          <w:highlight w:val="yellow"/>
        </w:rPr>
        <w:t>Outline the aim/s of the evaluation, for example, to understand the overall efficacy of the intervention, or specific elements of the intervention.</w:t>
      </w:r>
    </w:p>
    <w:p w14:paraId="23141F16" w14:textId="77777777" w:rsidR="00321E16" w:rsidRDefault="00321E16">
      <w:pPr>
        <w:rPr>
          <w:i/>
          <w:highlight w:val="yellow"/>
        </w:rPr>
      </w:pPr>
    </w:p>
    <w:p w14:paraId="55F964A2" w14:textId="77777777" w:rsidR="00321E16" w:rsidRDefault="00000000">
      <w:pPr>
        <w:rPr>
          <w:b/>
          <w:color w:val="3B66BC"/>
        </w:rPr>
      </w:pPr>
      <w:r>
        <w:rPr>
          <w:b/>
          <w:color w:val="3B66BC"/>
        </w:rPr>
        <w:t xml:space="preserve">Research/evaluation </w:t>
      </w:r>
      <w:proofErr w:type="gramStart"/>
      <w:r>
        <w:rPr>
          <w:b/>
          <w:color w:val="3B66BC"/>
        </w:rPr>
        <w:t>questions</w:t>
      </w:r>
      <w:proofErr w:type="gramEnd"/>
    </w:p>
    <w:p w14:paraId="5B968C4B" w14:textId="77777777" w:rsidR="00321E16" w:rsidRDefault="00000000">
      <w:pPr>
        <w:rPr>
          <w:i/>
          <w:highlight w:val="yellow"/>
        </w:rPr>
      </w:pPr>
      <w:r>
        <w:rPr>
          <w:i/>
          <w:highlight w:val="yellow"/>
        </w:rPr>
        <w:t>Stem from the evaluation aims and may be split into primary, secondary and exploratory:</w:t>
      </w:r>
    </w:p>
    <w:p w14:paraId="3990F33C" w14:textId="77777777" w:rsidR="00321E16" w:rsidRDefault="00000000">
      <w:pPr>
        <w:numPr>
          <w:ilvl w:val="0"/>
          <w:numId w:val="4"/>
        </w:numPr>
        <w:spacing w:after="0"/>
        <w:rPr>
          <w:i/>
          <w:highlight w:val="yellow"/>
        </w:rPr>
      </w:pPr>
      <w:r>
        <w:rPr>
          <w:i/>
          <w:highlight w:val="yellow"/>
        </w:rPr>
        <w:t>Primary - focused on the main goal of the evaluation (usually the causal impact of the intervention)</w:t>
      </w:r>
    </w:p>
    <w:p w14:paraId="08D02469" w14:textId="77777777" w:rsidR="00321E16" w:rsidRDefault="00000000">
      <w:pPr>
        <w:numPr>
          <w:ilvl w:val="0"/>
          <w:numId w:val="4"/>
        </w:numPr>
        <w:spacing w:before="0" w:after="0"/>
        <w:rPr>
          <w:i/>
          <w:highlight w:val="yellow"/>
        </w:rPr>
      </w:pPr>
      <w:r>
        <w:rPr>
          <w:i/>
          <w:highlight w:val="yellow"/>
        </w:rPr>
        <w:t>Secondary - focused on other changes the intervention is influencing (e.g., short, intermediate or secondary outcomes)</w:t>
      </w:r>
    </w:p>
    <w:p w14:paraId="34117AEE" w14:textId="77777777" w:rsidR="00321E16" w:rsidRDefault="00000000">
      <w:pPr>
        <w:numPr>
          <w:ilvl w:val="0"/>
          <w:numId w:val="4"/>
        </w:numPr>
        <w:spacing w:before="0"/>
        <w:rPr>
          <w:i/>
          <w:highlight w:val="yellow"/>
        </w:rPr>
      </w:pPr>
      <w:r>
        <w:rPr>
          <w:i/>
          <w:highlight w:val="yellow"/>
        </w:rPr>
        <w:t xml:space="preserve">Exploratory - focused on how the intervention causes the changes in outcomes, for instance, regarding the way it is implemented or experienced by </w:t>
      </w:r>
      <w:proofErr w:type="gramStart"/>
      <w:r>
        <w:rPr>
          <w:i/>
          <w:highlight w:val="yellow"/>
        </w:rPr>
        <w:t>recipients</w:t>
      </w:r>
      <w:proofErr w:type="gramEnd"/>
    </w:p>
    <w:p w14:paraId="1DA5CB70" w14:textId="77777777" w:rsidR="00321E16" w:rsidRDefault="00321E16">
      <w:pPr>
        <w:rPr>
          <w:b/>
          <w:color w:val="3B66BC"/>
        </w:rPr>
      </w:pPr>
    </w:p>
    <w:p w14:paraId="7C7A4C65" w14:textId="77777777" w:rsidR="00321E16" w:rsidRDefault="00000000">
      <w:pPr>
        <w:rPr>
          <w:b/>
          <w:color w:val="3B66BC"/>
        </w:rPr>
      </w:pPr>
      <w:r>
        <w:rPr>
          <w:b/>
          <w:color w:val="3B66BC"/>
        </w:rPr>
        <w:t xml:space="preserve">Evaluation design </w:t>
      </w:r>
    </w:p>
    <w:p w14:paraId="7AD1AE2E" w14:textId="77777777" w:rsidR="00321E16" w:rsidRDefault="00000000">
      <w:pPr>
        <w:rPr>
          <w:i/>
          <w:highlight w:val="yellow"/>
        </w:rPr>
      </w:pPr>
      <w:r>
        <w:rPr>
          <w:i/>
          <w:highlight w:val="yellow"/>
        </w:rPr>
        <w:t>Outline the primary evaluation design that is being suggested, for example, a randomised controlled trial, quasi-experimental method, theory-based (small cohorts) method, or pilot evaluation.</w:t>
      </w:r>
    </w:p>
    <w:p w14:paraId="591425B4" w14:textId="77777777" w:rsidR="00321E16" w:rsidRDefault="00000000">
      <w:pPr>
        <w:rPr>
          <w:b/>
          <w:color w:val="3B66BC"/>
        </w:rPr>
      </w:pPr>
      <w:r>
        <w:br w:type="page"/>
      </w:r>
    </w:p>
    <w:p w14:paraId="74F74221" w14:textId="77777777" w:rsidR="00321E16" w:rsidRDefault="00321E16">
      <w:pPr>
        <w:rPr>
          <w:b/>
          <w:color w:val="3B66BC"/>
        </w:rPr>
      </w:pPr>
    </w:p>
    <w:tbl>
      <w:tblPr>
        <w:tblStyle w:val="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21E16" w14:paraId="0DEF318A" w14:textId="77777777">
        <w:tc>
          <w:tcPr>
            <w:tcW w:w="9360" w:type="dxa"/>
            <w:shd w:val="clear" w:color="auto" w:fill="3B66BC"/>
            <w:tcMar>
              <w:top w:w="100" w:type="dxa"/>
              <w:left w:w="100" w:type="dxa"/>
              <w:bottom w:w="100" w:type="dxa"/>
              <w:right w:w="100" w:type="dxa"/>
            </w:tcMar>
          </w:tcPr>
          <w:p w14:paraId="4CB0E0BA" w14:textId="77777777" w:rsidR="00321E16" w:rsidRDefault="00000000">
            <w:pPr>
              <w:widowControl w:val="0"/>
              <w:spacing w:before="0" w:after="0"/>
              <w:rPr>
                <w:b/>
                <w:color w:val="FFFFFF"/>
              </w:rPr>
            </w:pPr>
            <w:r>
              <w:rPr>
                <w:b/>
                <w:color w:val="FFFFFF"/>
              </w:rPr>
              <w:t>Section 2: Intervention description</w:t>
            </w:r>
          </w:p>
          <w:p w14:paraId="38AA1943" w14:textId="77777777" w:rsidR="00321E16" w:rsidRDefault="00321E16">
            <w:pPr>
              <w:widowControl w:val="0"/>
              <w:spacing w:before="0" w:after="0"/>
              <w:rPr>
                <w:b/>
                <w:color w:val="FFFFFF"/>
              </w:rPr>
            </w:pPr>
          </w:p>
          <w:p w14:paraId="7097E313" w14:textId="77777777" w:rsidR="00321E16" w:rsidRDefault="00000000">
            <w:pPr>
              <w:widowControl w:val="0"/>
              <w:spacing w:before="0" w:after="0"/>
              <w:rPr>
                <w:i/>
                <w:color w:val="FFFFFF"/>
              </w:rPr>
            </w:pPr>
            <w:r>
              <w:rPr>
                <w:i/>
                <w:color w:val="FFFFFF"/>
              </w:rPr>
              <w:t xml:space="preserve">This section describes the intervention being evaluated, to enable replication. This can be taken from the associated enhanced theory of change (template </w:t>
            </w:r>
            <w:hyperlink r:id="rId11">
              <w:r>
                <w:rPr>
                  <w:i/>
                  <w:color w:val="FFFF00"/>
                  <w:u w:val="single"/>
                </w:rPr>
                <w:t>here</w:t>
              </w:r>
            </w:hyperlink>
            <w:r>
              <w:rPr>
                <w:i/>
                <w:color w:val="FFFFFF"/>
              </w:rPr>
              <w:t>)</w:t>
            </w:r>
          </w:p>
        </w:tc>
      </w:tr>
    </w:tbl>
    <w:p w14:paraId="2C4C2252" w14:textId="77777777" w:rsidR="00321E16" w:rsidRDefault="00321E16">
      <w:pPr>
        <w:rPr>
          <w:highlight w:val="yellow"/>
        </w:rPr>
      </w:pPr>
    </w:p>
    <w:p w14:paraId="7FCD7D8D" w14:textId="77777777" w:rsidR="00321E16" w:rsidRDefault="00000000">
      <w:pPr>
        <w:pStyle w:val="Heading1"/>
      </w:pPr>
      <w:r>
        <w:t xml:space="preserve">Intervention </w:t>
      </w:r>
    </w:p>
    <w:p w14:paraId="09567B4B" w14:textId="77777777" w:rsidR="00321E16" w:rsidRDefault="00000000">
      <w:pPr>
        <w:numPr>
          <w:ilvl w:val="0"/>
          <w:numId w:val="3"/>
        </w:numPr>
        <w:pBdr>
          <w:top w:val="nil"/>
          <w:left w:val="nil"/>
          <w:bottom w:val="nil"/>
          <w:right w:val="nil"/>
          <w:between w:val="nil"/>
        </w:pBdr>
        <w:spacing w:after="0"/>
        <w:rPr>
          <w:rFonts w:ascii="Arial" w:hAnsi="Arial"/>
          <w:i/>
          <w:color w:val="000000"/>
          <w:highlight w:val="yellow"/>
        </w:rPr>
      </w:pPr>
      <w:r>
        <w:rPr>
          <w:i/>
          <w:color w:val="000000"/>
          <w:highlight w:val="yellow"/>
        </w:rPr>
        <w:t>Intervention description with sufficient detail to allow replication:</w:t>
      </w:r>
    </w:p>
    <w:p w14:paraId="55C4A378" w14:textId="77777777" w:rsidR="00321E16" w:rsidRDefault="00000000">
      <w:pPr>
        <w:numPr>
          <w:ilvl w:val="1"/>
          <w:numId w:val="3"/>
        </w:numPr>
        <w:pBdr>
          <w:top w:val="nil"/>
          <w:left w:val="nil"/>
          <w:bottom w:val="nil"/>
          <w:right w:val="nil"/>
          <w:between w:val="nil"/>
        </w:pBdr>
        <w:spacing w:before="0" w:after="0"/>
        <w:rPr>
          <w:rFonts w:ascii="Arial" w:hAnsi="Arial"/>
          <w:i/>
          <w:color w:val="000000"/>
          <w:highlight w:val="yellow"/>
        </w:rPr>
      </w:pPr>
      <w:r>
        <w:rPr>
          <w:i/>
          <w:color w:val="000000"/>
          <w:highlight w:val="yellow"/>
        </w:rPr>
        <w:t>Name</w:t>
      </w:r>
    </w:p>
    <w:p w14:paraId="73C00769" w14:textId="77777777" w:rsidR="00321E16" w:rsidRDefault="00000000">
      <w:pPr>
        <w:numPr>
          <w:ilvl w:val="1"/>
          <w:numId w:val="3"/>
        </w:numPr>
        <w:pBdr>
          <w:top w:val="nil"/>
          <w:left w:val="nil"/>
          <w:bottom w:val="nil"/>
          <w:right w:val="nil"/>
          <w:between w:val="nil"/>
        </w:pBdr>
        <w:spacing w:before="0" w:after="0"/>
        <w:rPr>
          <w:rFonts w:ascii="Arial" w:hAnsi="Arial"/>
          <w:i/>
          <w:color w:val="000000"/>
          <w:highlight w:val="yellow"/>
        </w:rPr>
      </w:pPr>
      <w:r>
        <w:rPr>
          <w:i/>
          <w:color w:val="000000"/>
          <w:highlight w:val="yellow"/>
        </w:rPr>
        <w:t xml:space="preserve">Why the intervention was </w:t>
      </w:r>
      <w:proofErr w:type="gramStart"/>
      <w:r>
        <w:rPr>
          <w:i/>
          <w:color w:val="000000"/>
          <w:highlight w:val="yellow"/>
        </w:rPr>
        <w:t>developed</w:t>
      </w:r>
      <w:proofErr w:type="gramEnd"/>
    </w:p>
    <w:p w14:paraId="28E938AA" w14:textId="77777777" w:rsidR="00321E16" w:rsidRDefault="00000000">
      <w:pPr>
        <w:numPr>
          <w:ilvl w:val="1"/>
          <w:numId w:val="3"/>
        </w:numPr>
        <w:pBdr>
          <w:top w:val="nil"/>
          <w:left w:val="nil"/>
          <w:bottom w:val="nil"/>
          <w:right w:val="nil"/>
          <w:between w:val="nil"/>
        </w:pBdr>
        <w:spacing w:before="0" w:after="0"/>
        <w:rPr>
          <w:rFonts w:ascii="Arial" w:hAnsi="Arial"/>
          <w:i/>
          <w:color w:val="000000"/>
          <w:highlight w:val="yellow"/>
        </w:rPr>
      </w:pPr>
      <w:r>
        <w:rPr>
          <w:i/>
          <w:color w:val="000000"/>
          <w:highlight w:val="yellow"/>
        </w:rPr>
        <w:t xml:space="preserve">Who the intervention is for </w:t>
      </w:r>
    </w:p>
    <w:p w14:paraId="162F8C6E" w14:textId="77777777" w:rsidR="00321E16" w:rsidRDefault="00000000">
      <w:pPr>
        <w:numPr>
          <w:ilvl w:val="1"/>
          <w:numId w:val="3"/>
        </w:numPr>
        <w:pBdr>
          <w:top w:val="nil"/>
          <w:left w:val="nil"/>
          <w:bottom w:val="nil"/>
          <w:right w:val="nil"/>
          <w:between w:val="nil"/>
        </w:pBdr>
        <w:spacing w:before="0" w:after="0"/>
        <w:rPr>
          <w:rFonts w:ascii="Arial" w:hAnsi="Arial"/>
          <w:i/>
          <w:color w:val="000000"/>
          <w:highlight w:val="yellow"/>
        </w:rPr>
      </w:pPr>
      <w:r>
        <w:rPr>
          <w:i/>
          <w:color w:val="000000"/>
          <w:highlight w:val="yellow"/>
        </w:rPr>
        <w:t>What the intervention is (materials, procedures)</w:t>
      </w:r>
    </w:p>
    <w:p w14:paraId="392B140E" w14:textId="77777777" w:rsidR="00321E16" w:rsidRDefault="00000000">
      <w:pPr>
        <w:numPr>
          <w:ilvl w:val="1"/>
          <w:numId w:val="3"/>
        </w:numPr>
        <w:pBdr>
          <w:top w:val="nil"/>
          <w:left w:val="nil"/>
          <w:bottom w:val="nil"/>
          <w:right w:val="nil"/>
          <w:between w:val="nil"/>
        </w:pBdr>
        <w:spacing w:before="0" w:after="0"/>
        <w:rPr>
          <w:rFonts w:ascii="Arial" w:hAnsi="Arial"/>
          <w:i/>
          <w:color w:val="000000"/>
          <w:highlight w:val="yellow"/>
        </w:rPr>
      </w:pPr>
      <w:r>
        <w:rPr>
          <w:i/>
          <w:color w:val="000000"/>
          <w:highlight w:val="yellow"/>
        </w:rPr>
        <w:t xml:space="preserve">Who is delivering the </w:t>
      </w:r>
      <w:proofErr w:type="gramStart"/>
      <w:r>
        <w:rPr>
          <w:i/>
          <w:color w:val="000000"/>
          <w:highlight w:val="yellow"/>
        </w:rPr>
        <w:t>intervention</w:t>
      </w:r>
      <w:proofErr w:type="gramEnd"/>
      <w:r>
        <w:rPr>
          <w:i/>
          <w:color w:val="000000"/>
          <w:highlight w:val="yellow"/>
        </w:rPr>
        <w:t xml:space="preserve"> </w:t>
      </w:r>
    </w:p>
    <w:p w14:paraId="44AD2A7D" w14:textId="77777777" w:rsidR="00321E16" w:rsidRDefault="00000000">
      <w:pPr>
        <w:numPr>
          <w:ilvl w:val="1"/>
          <w:numId w:val="3"/>
        </w:numPr>
        <w:pBdr>
          <w:top w:val="nil"/>
          <w:left w:val="nil"/>
          <w:bottom w:val="nil"/>
          <w:right w:val="nil"/>
          <w:between w:val="nil"/>
        </w:pBdr>
        <w:spacing w:before="0" w:after="0"/>
        <w:rPr>
          <w:rFonts w:ascii="Arial" w:hAnsi="Arial"/>
          <w:i/>
          <w:color w:val="000000"/>
          <w:highlight w:val="yellow"/>
        </w:rPr>
      </w:pPr>
      <w:r>
        <w:rPr>
          <w:i/>
          <w:color w:val="000000"/>
          <w:highlight w:val="yellow"/>
        </w:rPr>
        <w:t xml:space="preserve">How the intervention is delivered </w:t>
      </w:r>
    </w:p>
    <w:p w14:paraId="4243C93D" w14:textId="77777777" w:rsidR="00321E16" w:rsidRDefault="00000000">
      <w:pPr>
        <w:numPr>
          <w:ilvl w:val="1"/>
          <w:numId w:val="3"/>
        </w:numPr>
        <w:pBdr>
          <w:top w:val="nil"/>
          <w:left w:val="nil"/>
          <w:bottom w:val="nil"/>
          <w:right w:val="nil"/>
          <w:between w:val="nil"/>
        </w:pBdr>
        <w:spacing w:before="0" w:after="0"/>
        <w:rPr>
          <w:rFonts w:ascii="Arial" w:hAnsi="Arial"/>
          <w:i/>
          <w:color w:val="000000"/>
          <w:highlight w:val="yellow"/>
        </w:rPr>
      </w:pPr>
      <w:r>
        <w:rPr>
          <w:i/>
          <w:color w:val="000000"/>
          <w:highlight w:val="yellow"/>
        </w:rPr>
        <w:t>Where the intervention is delivered</w:t>
      </w:r>
    </w:p>
    <w:p w14:paraId="3D8BFC1B" w14:textId="77777777" w:rsidR="00321E16" w:rsidRDefault="00000000">
      <w:pPr>
        <w:numPr>
          <w:ilvl w:val="1"/>
          <w:numId w:val="3"/>
        </w:numPr>
        <w:pBdr>
          <w:top w:val="nil"/>
          <w:left w:val="nil"/>
          <w:bottom w:val="nil"/>
          <w:right w:val="nil"/>
          <w:between w:val="nil"/>
        </w:pBdr>
        <w:spacing w:before="0" w:after="0"/>
        <w:rPr>
          <w:rFonts w:ascii="Arial" w:hAnsi="Arial"/>
          <w:i/>
          <w:color w:val="000000"/>
          <w:highlight w:val="yellow"/>
        </w:rPr>
      </w:pPr>
      <w:r>
        <w:rPr>
          <w:i/>
          <w:color w:val="000000"/>
          <w:highlight w:val="yellow"/>
        </w:rPr>
        <w:t xml:space="preserve">Length of time/how many times the intervention is </w:t>
      </w:r>
      <w:proofErr w:type="gramStart"/>
      <w:r>
        <w:rPr>
          <w:i/>
          <w:color w:val="000000"/>
          <w:highlight w:val="yellow"/>
        </w:rPr>
        <w:t>delivered</w:t>
      </w:r>
      <w:proofErr w:type="gramEnd"/>
    </w:p>
    <w:p w14:paraId="3E537492" w14:textId="77777777" w:rsidR="00321E16" w:rsidRDefault="00000000">
      <w:pPr>
        <w:numPr>
          <w:ilvl w:val="1"/>
          <w:numId w:val="3"/>
        </w:numPr>
        <w:pBdr>
          <w:top w:val="nil"/>
          <w:left w:val="nil"/>
          <w:bottom w:val="nil"/>
          <w:right w:val="nil"/>
          <w:between w:val="nil"/>
        </w:pBdr>
        <w:spacing w:before="0" w:after="0"/>
        <w:rPr>
          <w:rFonts w:ascii="Arial" w:hAnsi="Arial"/>
          <w:i/>
          <w:color w:val="000000"/>
          <w:highlight w:val="yellow"/>
        </w:rPr>
      </w:pPr>
      <w:r>
        <w:rPr>
          <w:i/>
          <w:color w:val="000000"/>
          <w:highlight w:val="yellow"/>
        </w:rPr>
        <w:t xml:space="preserve">How implementation will be optimised </w:t>
      </w:r>
    </w:p>
    <w:p w14:paraId="22ABD9EF" w14:textId="77777777" w:rsidR="00321E16" w:rsidRDefault="00000000">
      <w:pPr>
        <w:rPr>
          <w:i/>
        </w:rPr>
      </w:pPr>
      <w:r>
        <w:br w:type="page"/>
      </w:r>
    </w:p>
    <w:p w14:paraId="35D477F2" w14:textId="77777777" w:rsidR="00321E16" w:rsidRDefault="00321E16"/>
    <w:tbl>
      <w:tblPr>
        <w:tblStyle w:val="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21E16" w14:paraId="21B7477C" w14:textId="77777777">
        <w:tc>
          <w:tcPr>
            <w:tcW w:w="9360" w:type="dxa"/>
            <w:shd w:val="clear" w:color="auto" w:fill="3B66BC"/>
            <w:tcMar>
              <w:top w:w="100" w:type="dxa"/>
              <w:left w:w="100" w:type="dxa"/>
              <w:bottom w:w="100" w:type="dxa"/>
              <w:right w:w="100" w:type="dxa"/>
            </w:tcMar>
          </w:tcPr>
          <w:p w14:paraId="330A5BC0" w14:textId="77777777" w:rsidR="00321E16" w:rsidRDefault="00000000">
            <w:pPr>
              <w:widowControl w:val="0"/>
              <w:spacing w:before="0" w:after="0"/>
              <w:rPr>
                <w:b/>
                <w:color w:val="FFFFFF"/>
              </w:rPr>
            </w:pPr>
            <w:r>
              <w:rPr>
                <w:b/>
                <w:color w:val="FFFFFF"/>
              </w:rPr>
              <w:t xml:space="preserve">Section 3: Evaluation aims, questions and </w:t>
            </w:r>
            <w:proofErr w:type="gramStart"/>
            <w:r>
              <w:rPr>
                <w:b/>
                <w:color w:val="FFFFFF"/>
              </w:rPr>
              <w:t>design</w:t>
            </w:r>
            <w:proofErr w:type="gramEnd"/>
            <w:r>
              <w:rPr>
                <w:b/>
                <w:color w:val="FFFFFF"/>
              </w:rPr>
              <w:t xml:space="preserve"> </w:t>
            </w:r>
          </w:p>
          <w:p w14:paraId="2F6EB09D" w14:textId="77777777" w:rsidR="00321E16" w:rsidRDefault="00321E16">
            <w:pPr>
              <w:widowControl w:val="0"/>
              <w:spacing w:before="0" w:after="0"/>
              <w:rPr>
                <w:b/>
                <w:color w:val="FFFFFF"/>
              </w:rPr>
            </w:pPr>
          </w:p>
          <w:p w14:paraId="447A4509" w14:textId="77777777" w:rsidR="00321E16" w:rsidRDefault="00000000">
            <w:pPr>
              <w:widowControl w:val="0"/>
              <w:spacing w:before="0" w:after="0"/>
              <w:rPr>
                <w:i/>
                <w:color w:val="FFFFFF"/>
              </w:rPr>
            </w:pPr>
            <w:r>
              <w:rPr>
                <w:i/>
                <w:color w:val="FFFFFF"/>
              </w:rPr>
              <w:t xml:space="preserve">This section provides details on the recommended evaluation of the intervention, including the design of both impact evaluation and implementation and process evaluation, sample, outcome measures, and data collection. </w:t>
            </w:r>
          </w:p>
        </w:tc>
      </w:tr>
    </w:tbl>
    <w:p w14:paraId="0F3E1207" w14:textId="77777777" w:rsidR="00321E16" w:rsidRDefault="00321E16">
      <w:pPr>
        <w:spacing w:before="0" w:after="0"/>
      </w:pPr>
    </w:p>
    <w:p w14:paraId="5B464FF0" w14:textId="77777777" w:rsidR="00321E16" w:rsidRDefault="00000000">
      <w:pPr>
        <w:spacing w:before="0" w:after="0"/>
        <w:rPr>
          <w:b/>
          <w:color w:val="3B66BC"/>
        </w:rPr>
      </w:pPr>
      <w:r>
        <w:rPr>
          <w:b/>
          <w:color w:val="3B66BC"/>
        </w:rPr>
        <w:t>Evaluation aim/s</w:t>
      </w:r>
    </w:p>
    <w:p w14:paraId="33758946" w14:textId="77777777" w:rsidR="00321E16" w:rsidRDefault="00000000">
      <w:pPr>
        <w:rPr>
          <w:i/>
          <w:highlight w:val="yellow"/>
        </w:rPr>
      </w:pPr>
      <w:r>
        <w:rPr>
          <w:i/>
          <w:highlight w:val="yellow"/>
        </w:rPr>
        <w:t>Outline the aim/s of the evaluation, for example, to understand the overall efficacy of the intervention, or specific elements of the intervention.</w:t>
      </w:r>
    </w:p>
    <w:p w14:paraId="3F20092A" w14:textId="77777777" w:rsidR="00321E16" w:rsidRDefault="00321E16">
      <w:pPr>
        <w:rPr>
          <w:i/>
          <w:highlight w:val="yellow"/>
        </w:rPr>
      </w:pPr>
    </w:p>
    <w:p w14:paraId="4B0C55B7" w14:textId="77777777" w:rsidR="00321E16" w:rsidRDefault="00000000">
      <w:pPr>
        <w:spacing w:before="0" w:after="0"/>
        <w:rPr>
          <w:b/>
          <w:color w:val="3B66BC"/>
        </w:rPr>
      </w:pPr>
      <w:r>
        <w:rPr>
          <w:b/>
          <w:color w:val="3B66BC"/>
        </w:rPr>
        <w:t>Evaluation question/s</w:t>
      </w:r>
    </w:p>
    <w:p w14:paraId="334135EE" w14:textId="77777777" w:rsidR="00321E16" w:rsidRDefault="00000000">
      <w:pPr>
        <w:rPr>
          <w:i/>
          <w:highlight w:val="yellow"/>
        </w:rPr>
      </w:pPr>
      <w:r>
        <w:rPr>
          <w:i/>
          <w:highlight w:val="yellow"/>
        </w:rPr>
        <w:t>Stem from the evaluation aims and may be split into primary, secondary and exploratory:</w:t>
      </w:r>
    </w:p>
    <w:p w14:paraId="67BECD3E" w14:textId="77777777" w:rsidR="00321E16" w:rsidRDefault="00000000">
      <w:pPr>
        <w:numPr>
          <w:ilvl w:val="0"/>
          <w:numId w:val="4"/>
        </w:numPr>
        <w:spacing w:after="0"/>
        <w:rPr>
          <w:i/>
          <w:color w:val="000000"/>
          <w:highlight w:val="yellow"/>
        </w:rPr>
      </w:pPr>
      <w:r>
        <w:rPr>
          <w:i/>
          <w:highlight w:val="yellow"/>
        </w:rPr>
        <w:t>Primary - focused on the main goal of the evaluation (usually the causal impact of the intervention)</w:t>
      </w:r>
    </w:p>
    <w:p w14:paraId="1DD49EF0" w14:textId="77777777" w:rsidR="00321E16" w:rsidRDefault="00000000">
      <w:pPr>
        <w:numPr>
          <w:ilvl w:val="0"/>
          <w:numId w:val="4"/>
        </w:numPr>
        <w:spacing w:before="0" w:after="0"/>
        <w:rPr>
          <w:i/>
          <w:color w:val="000000"/>
          <w:highlight w:val="yellow"/>
        </w:rPr>
      </w:pPr>
      <w:r>
        <w:rPr>
          <w:i/>
          <w:highlight w:val="yellow"/>
        </w:rPr>
        <w:t>Secondary - focused on other changes the intervention is influencing (e.g., short, intermediate or secondary outcomes)</w:t>
      </w:r>
    </w:p>
    <w:p w14:paraId="00E227BF" w14:textId="77777777" w:rsidR="00321E16" w:rsidRDefault="00000000">
      <w:pPr>
        <w:numPr>
          <w:ilvl w:val="0"/>
          <w:numId w:val="4"/>
        </w:numPr>
        <w:spacing w:before="0"/>
        <w:rPr>
          <w:i/>
          <w:color w:val="000000"/>
          <w:highlight w:val="yellow"/>
        </w:rPr>
      </w:pPr>
      <w:r>
        <w:rPr>
          <w:i/>
          <w:highlight w:val="yellow"/>
        </w:rPr>
        <w:t xml:space="preserve">Exploratory - focused on how the intervention causes the changes in outcomes, for instance, regarding the way it is implemented or experienced by </w:t>
      </w:r>
      <w:proofErr w:type="gramStart"/>
      <w:r>
        <w:rPr>
          <w:i/>
          <w:highlight w:val="yellow"/>
        </w:rPr>
        <w:t>recipients</w:t>
      </w:r>
      <w:proofErr w:type="gramEnd"/>
    </w:p>
    <w:p w14:paraId="7F1B7398" w14:textId="77777777" w:rsidR="00321E16" w:rsidRDefault="00321E16">
      <w:pPr>
        <w:pStyle w:val="Heading1"/>
      </w:pPr>
    </w:p>
    <w:p w14:paraId="5B2E8AAD" w14:textId="77777777" w:rsidR="00321E16" w:rsidRDefault="00000000">
      <w:pPr>
        <w:pStyle w:val="Heading1"/>
      </w:pPr>
      <w:r>
        <w:t>Design</w:t>
      </w:r>
    </w:p>
    <w:p w14:paraId="238AE8D7" w14:textId="77777777" w:rsidR="00321E16" w:rsidRDefault="00000000">
      <w:pPr>
        <w:pBdr>
          <w:top w:val="nil"/>
          <w:left w:val="nil"/>
          <w:bottom w:val="nil"/>
          <w:right w:val="nil"/>
          <w:between w:val="nil"/>
        </w:pBdr>
        <w:spacing w:after="0"/>
        <w:rPr>
          <w:i/>
          <w:highlight w:val="yellow"/>
        </w:rPr>
      </w:pPr>
      <w:r>
        <w:rPr>
          <w:b/>
          <w:i/>
          <w:highlight w:val="yellow"/>
        </w:rPr>
        <w:t>Impact evaluation</w:t>
      </w:r>
      <w:r>
        <w:rPr>
          <w:i/>
          <w:highlight w:val="yellow"/>
        </w:rPr>
        <w:t xml:space="preserve"> (to understand whether the intervention works). </w:t>
      </w:r>
      <w:r>
        <w:rPr>
          <w:i/>
          <w:color w:val="000000"/>
          <w:highlight w:val="yellow"/>
        </w:rPr>
        <w:t>Description of research design including:</w:t>
      </w:r>
    </w:p>
    <w:p w14:paraId="2313395A" w14:textId="77777777" w:rsidR="00321E16" w:rsidRDefault="00000000">
      <w:pPr>
        <w:numPr>
          <w:ilvl w:val="0"/>
          <w:numId w:val="5"/>
        </w:numPr>
        <w:pBdr>
          <w:top w:val="nil"/>
          <w:left w:val="nil"/>
          <w:bottom w:val="nil"/>
          <w:right w:val="nil"/>
          <w:between w:val="nil"/>
        </w:pBdr>
        <w:spacing w:before="0" w:after="0"/>
        <w:rPr>
          <w:rFonts w:ascii="Arial" w:hAnsi="Arial"/>
          <w:i/>
          <w:highlight w:val="yellow"/>
        </w:rPr>
      </w:pPr>
      <w:r>
        <w:rPr>
          <w:i/>
          <w:highlight w:val="yellow"/>
        </w:rPr>
        <w:t>Type of evaluation:</w:t>
      </w:r>
    </w:p>
    <w:p w14:paraId="338C02D8" w14:textId="77777777" w:rsidR="00321E16" w:rsidRDefault="00000000">
      <w:pPr>
        <w:numPr>
          <w:ilvl w:val="1"/>
          <w:numId w:val="5"/>
        </w:numPr>
        <w:pBdr>
          <w:top w:val="nil"/>
          <w:left w:val="nil"/>
          <w:bottom w:val="nil"/>
          <w:right w:val="nil"/>
          <w:between w:val="nil"/>
        </w:pBdr>
        <w:spacing w:before="0" w:after="0"/>
        <w:rPr>
          <w:rFonts w:ascii="Arial" w:hAnsi="Arial"/>
          <w:i/>
          <w:highlight w:val="yellow"/>
        </w:rPr>
      </w:pPr>
      <w:r>
        <w:rPr>
          <w:i/>
          <w:highlight w:val="yellow"/>
        </w:rPr>
        <w:t xml:space="preserve">Randomised controlled trial (RCT), </w:t>
      </w:r>
    </w:p>
    <w:p w14:paraId="1D55E772" w14:textId="77777777" w:rsidR="00321E16" w:rsidRDefault="00000000">
      <w:pPr>
        <w:numPr>
          <w:ilvl w:val="1"/>
          <w:numId w:val="5"/>
        </w:numPr>
        <w:pBdr>
          <w:top w:val="nil"/>
          <w:left w:val="nil"/>
          <w:bottom w:val="nil"/>
          <w:right w:val="nil"/>
          <w:between w:val="nil"/>
        </w:pBdr>
        <w:spacing w:before="0" w:after="0"/>
        <w:rPr>
          <w:rFonts w:ascii="Arial" w:hAnsi="Arial"/>
          <w:i/>
          <w:highlight w:val="yellow"/>
        </w:rPr>
      </w:pPr>
      <w:r>
        <w:rPr>
          <w:i/>
          <w:highlight w:val="yellow"/>
        </w:rPr>
        <w:t>Quasi-experimental design (QED), including which method (e.g., difference-in-differences, regression discontinuity)</w:t>
      </w:r>
    </w:p>
    <w:p w14:paraId="039CC521" w14:textId="77777777" w:rsidR="00321E16" w:rsidRDefault="00000000">
      <w:pPr>
        <w:numPr>
          <w:ilvl w:val="1"/>
          <w:numId w:val="5"/>
        </w:numPr>
        <w:pBdr>
          <w:top w:val="nil"/>
          <w:left w:val="nil"/>
          <w:bottom w:val="nil"/>
          <w:right w:val="nil"/>
          <w:between w:val="nil"/>
        </w:pBdr>
        <w:spacing w:before="0" w:after="0"/>
        <w:rPr>
          <w:rFonts w:ascii="Arial" w:hAnsi="Arial"/>
          <w:i/>
          <w:highlight w:val="yellow"/>
        </w:rPr>
      </w:pPr>
      <w:r>
        <w:rPr>
          <w:i/>
          <w:highlight w:val="yellow"/>
        </w:rPr>
        <w:t>Pre-post design without control</w:t>
      </w:r>
    </w:p>
    <w:p w14:paraId="304325C2" w14:textId="77777777" w:rsidR="00321E16" w:rsidRDefault="00000000">
      <w:pPr>
        <w:numPr>
          <w:ilvl w:val="1"/>
          <w:numId w:val="5"/>
        </w:numPr>
        <w:pBdr>
          <w:top w:val="nil"/>
          <w:left w:val="nil"/>
          <w:bottom w:val="nil"/>
          <w:right w:val="nil"/>
          <w:between w:val="nil"/>
        </w:pBdr>
        <w:spacing w:before="0" w:after="0"/>
        <w:rPr>
          <w:rFonts w:ascii="Arial" w:hAnsi="Arial"/>
          <w:i/>
          <w:highlight w:val="yellow"/>
        </w:rPr>
      </w:pPr>
      <w:r>
        <w:rPr>
          <w:i/>
          <w:highlight w:val="yellow"/>
        </w:rPr>
        <w:t>Theory-based method (for evaluations with small cohorts)</w:t>
      </w:r>
    </w:p>
    <w:p w14:paraId="1B0C41BF" w14:textId="77777777" w:rsidR="00321E16" w:rsidRDefault="00000000">
      <w:pPr>
        <w:numPr>
          <w:ilvl w:val="1"/>
          <w:numId w:val="5"/>
        </w:numPr>
        <w:pBdr>
          <w:top w:val="nil"/>
          <w:left w:val="nil"/>
          <w:bottom w:val="nil"/>
          <w:right w:val="nil"/>
          <w:between w:val="nil"/>
        </w:pBdr>
        <w:spacing w:before="0" w:after="0"/>
        <w:rPr>
          <w:rFonts w:ascii="Arial" w:hAnsi="Arial"/>
          <w:i/>
          <w:highlight w:val="yellow"/>
        </w:rPr>
      </w:pPr>
      <w:r>
        <w:rPr>
          <w:i/>
          <w:highlight w:val="yellow"/>
        </w:rPr>
        <w:t>Pilot evaluation (to test feasibility)</w:t>
      </w:r>
    </w:p>
    <w:p w14:paraId="4042EDB1" w14:textId="77777777" w:rsidR="00321E16" w:rsidRDefault="00000000">
      <w:pPr>
        <w:numPr>
          <w:ilvl w:val="0"/>
          <w:numId w:val="5"/>
        </w:numPr>
        <w:pBdr>
          <w:top w:val="nil"/>
          <w:left w:val="nil"/>
          <w:bottom w:val="nil"/>
          <w:right w:val="nil"/>
          <w:between w:val="nil"/>
        </w:pBdr>
        <w:spacing w:before="0" w:after="0"/>
        <w:rPr>
          <w:rFonts w:ascii="Arial" w:hAnsi="Arial"/>
          <w:i/>
          <w:highlight w:val="yellow"/>
        </w:rPr>
      </w:pPr>
      <w:r>
        <w:rPr>
          <w:i/>
          <w:highlight w:val="yellow"/>
        </w:rPr>
        <w:t xml:space="preserve">Relevant detail depending on design - allocation ratio, factors for stratification, method of generating random allocation, method for matching comparator group (if non-RCT), ensuring balance across groups, </w:t>
      </w:r>
      <w:proofErr w:type="gramStart"/>
      <w:r>
        <w:rPr>
          <w:i/>
          <w:highlight w:val="yellow"/>
        </w:rPr>
        <w:t>etc</w:t>
      </w:r>
      <w:proofErr w:type="gramEnd"/>
      <w:r>
        <w:rPr>
          <w:i/>
          <w:highlight w:val="yellow"/>
        </w:rPr>
        <w:t xml:space="preserve"> </w:t>
      </w:r>
    </w:p>
    <w:p w14:paraId="62A566B5" w14:textId="77777777" w:rsidR="00321E16" w:rsidRDefault="00321E16">
      <w:pPr>
        <w:pBdr>
          <w:top w:val="nil"/>
          <w:left w:val="nil"/>
          <w:bottom w:val="nil"/>
          <w:right w:val="nil"/>
          <w:between w:val="nil"/>
        </w:pBdr>
        <w:spacing w:before="0" w:after="0"/>
        <w:ind w:left="1440"/>
        <w:rPr>
          <w:i/>
          <w:highlight w:val="yellow"/>
        </w:rPr>
      </w:pPr>
    </w:p>
    <w:p w14:paraId="7E620B90" w14:textId="77777777" w:rsidR="00321E16" w:rsidRDefault="00000000">
      <w:pPr>
        <w:pBdr>
          <w:top w:val="nil"/>
          <w:left w:val="nil"/>
          <w:bottom w:val="nil"/>
          <w:right w:val="nil"/>
          <w:between w:val="nil"/>
        </w:pBdr>
        <w:spacing w:before="0" w:after="0"/>
        <w:rPr>
          <w:i/>
          <w:highlight w:val="yellow"/>
        </w:rPr>
      </w:pPr>
      <w:r>
        <w:rPr>
          <w:b/>
          <w:i/>
          <w:highlight w:val="yellow"/>
        </w:rPr>
        <w:t>Implementation and process evaluation</w:t>
      </w:r>
      <w:r>
        <w:rPr>
          <w:i/>
          <w:highlight w:val="yellow"/>
        </w:rPr>
        <w:t xml:space="preserve"> (to understand how and why the intervention does or doesn’t work). Description of design to cover core elements, such as:</w:t>
      </w:r>
    </w:p>
    <w:p w14:paraId="12627D0A" w14:textId="77777777" w:rsidR="00321E16" w:rsidRDefault="00000000">
      <w:pPr>
        <w:numPr>
          <w:ilvl w:val="0"/>
          <w:numId w:val="2"/>
        </w:numPr>
        <w:pBdr>
          <w:top w:val="nil"/>
          <w:left w:val="nil"/>
          <w:bottom w:val="nil"/>
          <w:right w:val="nil"/>
          <w:between w:val="nil"/>
        </w:pBdr>
        <w:spacing w:before="0" w:after="0"/>
        <w:rPr>
          <w:i/>
          <w:highlight w:val="yellow"/>
        </w:rPr>
      </w:pPr>
      <w:r>
        <w:rPr>
          <w:i/>
          <w:highlight w:val="yellow"/>
        </w:rPr>
        <w:lastRenderedPageBreak/>
        <w:t xml:space="preserve">Adherence/fidelity - the degree to which the intervention is implemented as </w:t>
      </w:r>
      <w:proofErr w:type="gramStart"/>
      <w:r>
        <w:rPr>
          <w:i/>
          <w:highlight w:val="yellow"/>
        </w:rPr>
        <w:t>planned</w:t>
      </w:r>
      <w:proofErr w:type="gramEnd"/>
    </w:p>
    <w:p w14:paraId="6763A77F" w14:textId="77777777" w:rsidR="00321E16" w:rsidRDefault="00000000">
      <w:pPr>
        <w:numPr>
          <w:ilvl w:val="0"/>
          <w:numId w:val="2"/>
        </w:numPr>
        <w:pBdr>
          <w:top w:val="nil"/>
          <w:left w:val="nil"/>
          <w:bottom w:val="nil"/>
          <w:right w:val="nil"/>
          <w:between w:val="nil"/>
        </w:pBdr>
        <w:spacing w:before="0" w:after="0"/>
        <w:rPr>
          <w:i/>
          <w:highlight w:val="yellow"/>
        </w:rPr>
      </w:pPr>
      <w:r>
        <w:rPr>
          <w:i/>
          <w:highlight w:val="yellow"/>
        </w:rPr>
        <w:t xml:space="preserve">Exposure/dosage - how much of the intended intervention has been delivered and/or </w:t>
      </w:r>
      <w:proofErr w:type="gramStart"/>
      <w:r>
        <w:rPr>
          <w:i/>
          <w:highlight w:val="yellow"/>
        </w:rPr>
        <w:t>received</w:t>
      </w:r>
      <w:proofErr w:type="gramEnd"/>
    </w:p>
    <w:p w14:paraId="751D9C2F" w14:textId="77777777" w:rsidR="00321E16" w:rsidRDefault="00000000">
      <w:pPr>
        <w:numPr>
          <w:ilvl w:val="0"/>
          <w:numId w:val="2"/>
        </w:numPr>
        <w:pBdr>
          <w:top w:val="nil"/>
          <w:left w:val="nil"/>
          <w:bottom w:val="nil"/>
          <w:right w:val="nil"/>
          <w:between w:val="nil"/>
        </w:pBdr>
        <w:spacing w:before="0" w:after="0"/>
        <w:rPr>
          <w:i/>
          <w:highlight w:val="yellow"/>
        </w:rPr>
      </w:pPr>
      <w:r>
        <w:rPr>
          <w:i/>
          <w:highlight w:val="yellow"/>
        </w:rPr>
        <w:t xml:space="preserve">Reach - the rate and scope of </w:t>
      </w:r>
      <w:proofErr w:type="gramStart"/>
      <w:r>
        <w:rPr>
          <w:i/>
          <w:highlight w:val="yellow"/>
        </w:rPr>
        <w:t>participation</w:t>
      </w:r>
      <w:proofErr w:type="gramEnd"/>
    </w:p>
    <w:p w14:paraId="0BFDAA3E" w14:textId="77777777" w:rsidR="00321E16" w:rsidRDefault="00321E16">
      <w:pPr>
        <w:pBdr>
          <w:top w:val="nil"/>
          <w:left w:val="nil"/>
          <w:bottom w:val="nil"/>
          <w:right w:val="nil"/>
          <w:between w:val="nil"/>
        </w:pBdr>
        <w:spacing w:before="0"/>
        <w:ind w:left="1440"/>
        <w:rPr>
          <w:color w:val="000000"/>
          <w:highlight w:val="yellow"/>
        </w:rPr>
      </w:pPr>
    </w:p>
    <w:p w14:paraId="1D78C70B" w14:textId="77777777" w:rsidR="00321E16" w:rsidRDefault="00000000">
      <w:pPr>
        <w:pStyle w:val="Heading1"/>
      </w:pPr>
      <w:r>
        <w:t xml:space="preserve">Sample </w:t>
      </w:r>
      <w:proofErr w:type="gramStart"/>
      <w:r>
        <w:t>selection</w:t>
      </w:r>
      <w:proofErr w:type="gramEnd"/>
    </w:p>
    <w:p w14:paraId="3D78C584" w14:textId="77777777" w:rsidR="00321E16" w:rsidRDefault="00000000">
      <w:pPr>
        <w:numPr>
          <w:ilvl w:val="0"/>
          <w:numId w:val="6"/>
        </w:numPr>
        <w:pBdr>
          <w:top w:val="nil"/>
          <w:left w:val="nil"/>
          <w:bottom w:val="nil"/>
          <w:right w:val="nil"/>
          <w:between w:val="nil"/>
        </w:pBdr>
        <w:spacing w:after="0"/>
        <w:rPr>
          <w:rFonts w:ascii="Arial" w:hAnsi="Arial"/>
          <w:i/>
          <w:color w:val="000000"/>
          <w:highlight w:val="yellow"/>
        </w:rPr>
      </w:pPr>
      <w:r>
        <w:rPr>
          <w:i/>
          <w:color w:val="000000"/>
          <w:highlight w:val="yellow"/>
        </w:rPr>
        <w:t>Description of study settings (</w:t>
      </w:r>
      <w:r>
        <w:rPr>
          <w:i/>
          <w:highlight w:val="yellow"/>
        </w:rPr>
        <w:t>HEP, department etc)</w:t>
      </w:r>
    </w:p>
    <w:p w14:paraId="5D3E2E98" w14:textId="77777777" w:rsidR="00321E16" w:rsidRDefault="00000000">
      <w:pPr>
        <w:numPr>
          <w:ilvl w:val="0"/>
          <w:numId w:val="6"/>
        </w:numPr>
        <w:pBdr>
          <w:top w:val="nil"/>
          <w:left w:val="nil"/>
          <w:bottom w:val="nil"/>
          <w:right w:val="nil"/>
          <w:between w:val="nil"/>
        </w:pBdr>
        <w:spacing w:before="0" w:after="0"/>
        <w:rPr>
          <w:rFonts w:ascii="Arial" w:hAnsi="Arial"/>
          <w:i/>
          <w:color w:val="000000"/>
          <w:highlight w:val="yellow"/>
        </w:rPr>
      </w:pPr>
      <w:r>
        <w:rPr>
          <w:i/>
          <w:color w:val="000000"/>
          <w:highlight w:val="yellow"/>
        </w:rPr>
        <w:t>Inclusion and exclusion criteria for participants</w:t>
      </w:r>
    </w:p>
    <w:p w14:paraId="358E6EA9" w14:textId="77777777" w:rsidR="00321E16" w:rsidRDefault="00000000">
      <w:pPr>
        <w:numPr>
          <w:ilvl w:val="0"/>
          <w:numId w:val="6"/>
        </w:numPr>
        <w:pBdr>
          <w:top w:val="nil"/>
          <w:left w:val="nil"/>
          <w:bottom w:val="nil"/>
          <w:right w:val="nil"/>
          <w:between w:val="nil"/>
        </w:pBdr>
        <w:spacing w:before="0" w:after="0"/>
        <w:rPr>
          <w:rFonts w:ascii="Arial" w:hAnsi="Arial"/>
          <w:i/>
          <w:color w:val="000000"/>
          <w:highlight w:val="yellow"/>
        </w:rPr>
      </w:pPr>
      <w:r>
        <w:rPr>
          <w:i/>
          <w:highlight w:val="yellow"/>
        </w:rPr>
        <w:t>Target s</w:t>
      </w:r>
      <w:r>
        <w:rPr>
          <w:i/>
          <w:color w:val="000000"/>
          <w:highlight w:val="yellow"/>
        </w:rPr>
        <w:t xml:space="preserve">ample size and rationale (for </w:t>
      </w:r>
      <w:r>
        <w:rPr>
          <w:i/>
          <w:highlight w:val="yellow"/>
        </w:rPr>
        <w:t xml:space="preserve">impact evaluation and implementation and process evaluation) </w:t>
      </w:r>
    </w:p>
    <w:p w14:paraId="34382362" w14:textId="77777777" w:rsidR="00321E16" w:rsidRDefault="00000000">
      <w:pPr>
        <w:numPr>
          <w:ilvl w:val="0"/>
          <w:numId w:val="6"/>
        </w:numPr>
        <w:pBdr>
          <w:top w:val="nil"/>
          <w:left w:val="nil"/>
          <w:bottom w:val="nil"/>
          <w:right w:val="nil"/>
          <w:between w:val="nil"/>
        </w:pBdr>
        <w:spacing w:before="0" w:after="0"/>
        <w:rPr>
          <w:rFonts w:ascii="Arial" w:hAnsi="Arial"/>
          <w:i/>
          <w:color w:val="000000"/>
          <w:highlight w:val="yellow"/>
        </w:rPr>
      </w:pPr>
      <w:r>
        <w:rPr>
          <w:i/>
          <w:color w:val="000000"/>
          <w:highlight w:val="yellow"/>
        </w:rPr>
        <w:t xml:space="preserve">Strategies for achieving adequate participant enrolment to reach target sample </w:t>
      </w:r>
      <w:proofErr w:type="gramStart"/>
      <w:r>
        <w:rPr>
          <w:i/>
          <w:color w:val="000000"/>
          <w:highlight w:val="yellow"/>
        </w:rPr>
        <w:t>size</w:t>
      </w:r>
      <w:proofErr w:type="gramEnd"/>
    </w:p>
    <w:p w14:paraId="68B24635" w14:textId="77777777" w:rsidR="00321E16" w:rsidRDefault="00321E16">
      <w:pPr>
        <w:ind w:left="720"/>
        <w:rPr>
          <w:highlight w:val="yellow"/>
        </w:rPr>
      </w:pPr>
    </w:p>
    <w:p w14:paraId="1A3C56C4" w14:textId="77777777" w:rsidR="00321E16" w:rsidRDefault="00000000">
      <w:pPr>
        <w:pStyle w:val="Heading1"/>
      </w:pPr>
      <w:r>
        <w:t xml:space="preserve">Outcome measures and data collection </w:t>
      </w:r>
    </w:p>
    <w:p w14:paraId="17D96C2E" w14:textId="77777777" w:rsidR="00321E16" w:rsidRDefault="00000000">
      <w:pPr>
        <w:numPr>
          <w:ilvl w:val="0"/>
          <w:numId w:val="1"/>
        </w:numPr>
        <w:pBdr>
          <w:top w:val="nil"/>
          <w:left w:val="nil"/>
          <w:bottom w:val="nil"/>
          <w:right w:val="nil"/>
          <w:between w:val="nil"/>
        </w:pBdr>
        <w:spacing w:before="0" w:after="0"/>
        <w:rPr>
          <w:i/>
          <w:highlight w:val="yellow"/>
        </w:rPr>
      </w:pPr>
      <w:r>
        <w:rPr>
          <w:i/>
          <w:highlight w:val="yellow"/>
        </w:rPr>
        <w:t xml:space="preserve">Complete the table below to outline what data you will collect for each outcome measure (which will align to a specific evaluation question), what the data source is, from what sample, and when. </w:t>
      </w:r>
    </w:p>
    <w:p w14:paraId="0B17E56C" w14:textId="77777777" w:rsidR="00321E16" w:rsidRDefault="00000000">
      <w:pPr>
        <w:numPr>
          <w:ilvl w:val="0"/>
          <w:numId w:val="1"/>
        </w:numPr>
        <w:pBdr>
          <w:top w:val="nil"/>
          <w:left w:val="nil"/>
          <w:bottom w:val="nil"/>
          <w:right w:val="nil"/>
          <w:between w:val="nil"/>
        </w:pBdr>
        <w:spacing w:before="0" w:after="0"/>
        <w:rPr>
          <w:i/>
          <w:highlight w:val="yellow"/>
        </w:rPr>
      </w:pPr>
      <w:r>
        <w:rPr>
          <w:i/>
          <w:highlight w:val="yellow"/>
        </w:rPr>
        <w:t xml:space="preserve">This can be split between impact evaluation and implementation and process evaluation, as appropriate. </w:t>
      </w:r>
    </w:p>
    <w:p w14:paraId="2EC9295E" w14:textId="77777777" w:rsidR="00321E16" w:rsidRDefault="00321E16"/>
    <w:tbl>
      <w:tblPr>
        <w:tblStyle w:val="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350"/>
        <w:gridCol w:w="1380"/>
        <w:gridCol w:w="1680"/>
        <w:gridCol w:w="1785"/>
        <w:gridCol w:w="1605"/>
      </w:tblGrid>
      <w:tr w:rsidR="00321E16" w14:paraId="7B362C1C" w14:textId="77777777">
        <w:tc>
          <w:tcPr>
            <w:tcW w:w="1560" w:type="dxa"/>
            <w:shd w:val="clear" w:color="auto" w:fill="3B66BC"/>
            <w:tcMar>
              <w:top w:w="100" w:type="dxa"/>
              <w:left w:w="100" w:type="dxa"/>
              <w:bottom w:w="100" w:type="dxa"/>
              <w:right w:w="100" w:type="dxa"/>
            </w:tcMar>
          </w:tcPr>
          <w:p w14:paraId="7644B969" w14:textId="77777777" w:rsidR="00321E16" w:rsidRDefault="00000000">
            <w:pPr>
              <w:widowControl w:val="0"/>
              <w:pBdr>
                <w:top w:val="nil"/>
                <w:left w:val="nil"/>
                <w:bottom w:val="nil"/>
                <w:right w:val="nil"/>
                <w:between w:val="nil"/>
              </w:pBdr>
              <w:spacing w:before="0" w:after="0" w:line="240" w:lineRule="auto"/>
              <w:rPr>
                <w:b/>
                <w:color w:val="FFFFFF"/>
              </w:rPr>
            </w:pPr>
            <w:r>
              <w:rPr>
                <w:b/>
                <w:color w:val="FFFFFF"/>
              </w:rPr>
              <w:t>Evaluation question</w:t>
            </w:r>
          </w:p>
        </w:tc>
        <w:tc>
          <w:tcPr>
            <w:tcW w:w="1350" w:type="dxa"/>
            <w:shd w:val="clear" w:color="auto" w:fill="3B66BC"/>
            <w:tcMar>
              <w:top w:w="100" w:type="dxa"/>
              <w:left w:w="100" w:type="dxa"/>
              <w:bottom w:w="100" w:type="dxa"/>
              <w:right w:w="100" w:type="dxa"/>
            </w:tcMar>
          </w:tcPr>
          <w:p w14:paraId="4589EF2D" w14:textId="77777777" w:rsidR="00321E16" w:rsidRDefault="00000000">
            <w:pPr>
              <w:widowControl w:val="0"/>
              <w:pBdr>
                <w:top w:val="nil"/>
                <w:left w:val="nil"/>
                <w:bottom w:val="nil"/>
                <w:right w:val="nil"/>
                <w:between w:val="nil"/>
              </w:pBdr>
              <w:spacing w:before="0" w:after="0" w:line="240" w:lineRule="auto"/>
              <w:rPr>
                <w:b/>
                <w:color w:val="FFFFFF"/>
              </w:rPr>
            </w:pPr>
            <w:r>
              <w:rPr>
                <w:b/>
                <w:color w:val="FFFFFF"/>
              </w:rPr>
              <w:t>Outcome</w:t>
            </w:r>
          </w:p>
        </w:tc>
        <w:tc>
          <w:tcPr>
            <w:tcW w:w="1380" w:type="dxa"/>
            <w:shd w:val="clear" w:color="auto" w:fill="3B66BC"/>
            <w:tcMar>
              <w:top w:w="100" w:type="dxa"/>
              <w:left w:w="100" w:type="dxa"/>
              <w:bottom w:w="100" w:type="dxa"/>
              <w:right w:w="100" w:type="dxa"/>
            </w:tcMar>
          </w:tcPr>
          <w:p w14:paraId="57A958C1" w14:textId="77777777" w:rsidR="00321E16" w:rsidRDefault="00000000">
            <w:pPr>
              <w:widowControl w:val="0"/>
              <w:pBdr>
                <w:top w:val="nil"/>
                <w:left w:val="nil"/>
                <w:bottom w:val="nil"/>
                <w:right w:val="nil"/>
                <w:between w:val="nil"/>
              </w:pBdr>
              <w:spacing w:before="0" w:after="0" w:line="240" w:lineRule="auto"/>
              <w:rPr>
                <w:b/>
                <w:color w:val="FFFFFF"/>
              </w:rPr>
            </w:pPr>
            <w:r>
              <w:rPr>
                <w:b/>
                <w:color w:val="FFFFFF"/>
              </w:rPr>
              <w:t>Data to be collected</w:t>
            </w:r>
          </w:p>
        </w:tc>
        <w:tc>
          <w:tcPr>
            <w:tcW w:w="1680" w:type="dxa"/>
            <w:shd w:val="clear" w:color="auto" w:fill="3B66BC"/>
            <w:tcMar>
              <w:top w:w="100" w:type="dxa"/>
              <w:left w:w="100" w:type="dxa"/>
              <w:bottom w:w="100" w:type="dxa"/>
              <w:right w:w="100" w:type="dxa"/>
            </w:tcMar>
          </w:tcPr>
          <w:p w14:paraId="16BEC1ED" w14:textId="77777777" w:rsidR="00321E16" w:rsidRDefault="00000000">
            <w:pPr>
              <w:widowControl w:val="0"/>
              <w:pBdr>
                <w:top w:val="nil"/>
                <w:left w:val="nil"/>
                <w:bottom w:val="nil"/>
                <w:right w:val="nil"/>
                <w:between w:val="nil"/>
              </w:pBdr>
              <w:spacing w:before="0" w:after="0" w:line="240" w:lineRule="auto"/>
              <w:rPr>
                <w:b/>
                <w:color w:val="FFFFFF"/>
              </w:rPr>
            </w:pPr>
            <w:r>
              <w:rPr>
                <w:b/>
                <w:color w:val="FFFFFF"/>
              </w:rPr>
              <w:t>Data source</w:t>
            </w:r>
          </w:p>
        </w:tc>
        <w:tc>
          <w:tcPr>
            <w:tcW w:w="1785" w:type="dxa"/>
            <w:shd w:val="clear" w:color="auto" w:fill="3B66BC"/>
            <w:tcMar>
              <w:top w:w="100" w:type="dxa"/>
              <w:left w:w="100" w:type="dxa"/>
              <w:bottom w:w="100" w:type="dxa"/>
              <w:right w:w="100" w:type="dxa"/>
            </w:tcMar>
          </w:tcPr>
          <w:p w14:paraId="2F226476" w14:textId="77777777" w:rsidR="00321E16" w:rsidRDefault="00000000">
            <w:pPr>
              <w:widowControl w:val="0"/>
              <w:pBdr>
                <w:top w:val="nil"/>
                <w:left w:val="nil"/>
                <w:bottom w:val="nil"/>
                <w:right w:val="nil"/>
                <w:between w:val="nil"/>
              </w:pBdr>
              <w:spacing w:before="0" w:after="0" w:line="240" w:lineRule="auto"/>
              <w:rPr>
                <w:b/>
                <w:color w:val="FFFFFF"/>
              </w:rPr>
            </w:pPr>
            <w:r>
              <w:rPr>
                <w:b/>
                <w:color w:val="FFFFFF"/>
              </w:rPr>
              <w:t>Sample</w:t>
            </w:r>
          </w:p>
        </w:tc>
        <w:tc>
          <w:tcPr>
            <w:tcW w:w="1605" w:type="dxa"/>
            <w:shd w:val="clear" w:color="auto" w:fill="3B66BC"/>
            <w:tcMar>
              <w:top w:w="100" w:type="dxa"/>
              <w:left w:w="100" w:type="dxa"/>
              <w:bottom w:w="100" w:type="dxa"/>
              <w:right w:w="100" w:type="dxa"/>
            </w:tcMar>
          </w:tcPr>
          <w:p w14:paraId="5574C1A8" w14:textId="77777777" w:rsidR="00321E16" w:rsidRDefault="00000000">
            <w:pPr>
              <w:widowControl w:val="0"/>
              <w:pBdr>
                <w:top w:val="nil"/>
                <w:left w:val="nil"/>
                <w:bottom w:val="nil"/>
                <w:right w:val="nil"/>
                <w:between w:val="nil"/>
              </w:pBdr>
              <w:spacing w:before="0" w:after="0" w:line="240" w:lineRule="auto"/>
              <w:rPr>
                <w:b/>
                <w:color w:val="FFFFFF"/>
              </w:rPr>
            </w:pPr>
            <w:r>
              <w:rPr>
                <w:b/>
                <w:color w:val="FFFFFF"/>
              </w:rPr>
              <w:t xml:space="preserve">Point of collection </w:t>
            </w:r>
          </w:p>
        </w:tc>
      </w:tr>
      <w:tr w:rsidR="00321E16" w14:paraId="7FF5A721" w14:textId="77777777">
        <w:tc>
          <w:tcPr>
            <w:tcW w:w="1560" w:type="dxa"/>
            <w:shd w:val="clear" w:color="auto" w:fill="auto"/>
            <w:tcMar>
              <w:top w:w="100" w:type="dxa"/>
              <w:left w:w="100" w:type="dxa"/>
              <w:bottom w:w="100" w:type="dxa"/>
              <w:right w:w="100" w:type="dxa"/>
            </w:tcMar>
          </w:tcPr>
          <w:p w14:paraId="68472575" w14:textId="77777777" w:rsidR="00321E16" w:rsidRDefault="00000000">
            <w:pPr>
              <w:widowControl w:val="0"/>
              <w:pBdr>
                <w:top w:val="nil"/>
                <w:left w:val="nil"/>
                <w:bottom w:val="nil"/>
                <w:right w:val="nil"/>
                <w:between w:val="nil"/>
              </w:pBdr>
              <w:spacing w:before="0" w:after="0" w:line="240" w:lineRule="auto"/>
              <w:rPr>
                <w:i/>
                <w:highlight w:val="yellow"/>
              </w:rPr>
            </w:pPr>
            <w:r>
              <w:rPr>
                <w:i/>
                <w:highlight w:val="yellow"/>
              </w:rPr>
              <w:t>E.g., To understand whether X intervention increases sense of belonging</w:t>
            </w:r>
          </w:p>
        </w:tc>
        <w:tc>
          <w:tcPr>
            <w:tcW w:w="1350" w:type="dxa"/>
            <w:shd w:val="clear" w:color="auto" w:fill="auto"/>
            <w:tcMar>
              <w:top w:w="100" w:type="dxa"/>
              <w:left w:w="100" w:type="dxa"/>
              <w:bottom w:w="100" w:type="dxa"/>
              <w:right w:w="100" w:type="dxa"/>
            </w:tcMar>
          </w:tcPr>
          <w:p w14:paraId="0C74D9F1" w14:textId="77777777" w:rsidR="00321E16" w:rsidRDefault="00000000">
            <w:pPr>
              <w:widowControl w:val="0"/>
              <w:pBdr>
                <w:top w:val="nil"/>
                <w:left w:val="nil"/>
                <w:bottom w:val="nil"/>
                <w:right w:val="nil"/>
                <w:between w:val="nil"/>
              </w:pBdr>
              <w:spacing w:before="0" w:after="0" w:line="240" w:lineRule="auto"/>
              <w:rPr>
                <w:i/>
                <w:highlight w:val="yellow"/>
              </w:rPr>
            </w:pPr>
            <w:r>
              <w:rPr>
                <w:i/>
                <w:highlight w:val="yellow"/>
              </w:rPr>
              <w:t>E.g., Student sense of belonging</w:t>
            </w:r>
          </w:p>
        </w:tc>
        <w:tc>
          <w:tcPr>
            <w:tcW w:w="1380" w:type="dxa"/>
            <w:shd w:val="clear" w:color="auto" w:fill="auto"/>
            <w:tcMar>
              <w:top w:w="100" w:type="dxa"/>
              <w:left w:w="100" w:type="dxa"/>
              <w:bottom w:w="100" w:type="dxa"/>
              <w:right w:w="100" w:type="dxa"/>
            </w:tcMar>
          </w:tcPr>
          <w:p w14:paraId="79D99D42" w14:textId="77777777" w:rsidR="00321E16" w:rsidRDefault="00000000">
            <w:pPr>
              <w:widowControl w:val="0"/>
              <w:pBdr>
                <w:top w:val="nil"/>
                <w:left w:val="nil"/>
                <w:bottom w:val="nil"/>
                <w:right w:val="nil"/>
                <w:between w:val="nil"/>
              </w:pBdr>
              <w:spacing w:before="0" w:after="0" w:line="240" w:lineRule="auto"/>
              <w:rPr>
                <w:i/>
                <w:highlight w:val="yellow"/>
              </w:rPr>
            </w:pPr>
            <w:r>
              <w:rPr>
                <w:i/>
                <w:highlight w:val="yellow"/>
              </w:rPr>
              <w:t>E.g., Individual scores on sense of belonging scale</w:t>
            </w:r>
          </w:p>
        </w:tc>
        <w:tc>
          <w:tcPr>
            <w:tcW w:w="1680" w:type="dxa"/>
            <w:shd w:val="clear" w:color="auto" w:fill="auto"/>
            <w:tcMar>
              <w:top w:w="100" w:type="dxa"/>
              <w:left w:w="100" w:type="dxa"/>
              <w:bottom w:w="100" w:type="dxa"/>
              <w:right w:w="100" w:type="dxa"/>
            </w:tcMar>
          </w:tcPr>
          <w:p w14:paraId="2C72DB59" w14:textId="77777777" w:rsidR="00321E16" w:rsidRDefault="00000000">
            <w:pPr>
              <w:widowControl w:val="0"/>
              <w:pBdr>
                <w:top w:val="nil"/>
                <w:left w:val="nil"/>
                <w:bottom w:val="nil"/>
                <w:right w:val="nil"/>
                <w:between w:val="nil"/>
              </w:pBdr>
              <w:spacing w:before="0" w:after="0" w:line="240" w:lineRule="auto"/>
              <w:rPr>
                <w:i/>
                <w:highlight w:val="yellow"/>
              </w:rPr>
            </w:pPr>
            <w:r>
              <w:rPr>
                <w:i/>
                <w:highlight w:val="yellow"/>
              </w:rPr>
              <w:t>E.g., TASO access and success questionnaire (ASQ)</w:t>
            </w:r>
          </w:p>
        </w:tc>
        <w:tc>
          <w:tcPr>
            <w:tcW w:w="1785" w:type="dxa"/>
            <w:shd w:val="clear" w:color="auto" w:fill="auto"/>
            <w:tcMar>
              <w:top w:w="100" w:type="dxa"/>
              <w:left w:w="100" w:type="dxa"/>
              <w:bottom w:w="100" w:type="dxa"/>
              <w:right w:w="100" w:type="dxa"/>
            </w:tcMar>
          </w:tcPr>
          <w:p w14:paraId="4D55AE3D" w14:textId="77777777" w:rsidR="00321E16" w:rsidRDefault="00000000">
            <w:pPr>
              <w:widowControl w:val="0"/>
              <w:pBdr>
                <w:top w:val="nil"/>
                <w:left w:val="nil"/>
                <w:bottom w:val="nil"/>
                <w:right w:val="nil"/>
                <w:between w:val="nil"/>
              </w:pBdr>
              <w:spacing w:before="0" w:after="0" w:line="240" w:lineRule="auto"/>
              <w:rPr>
                <w:i/>
                <w:highlight w:val="yellow"/>
              </w:rPr>
            </w:pPr>
            <w:r>
              <w:rPr>
                <w:i/>
                <w:highlight w:val="yellow"/>
              </w:rPr>
              <w:t>E.g., Students that participated in X intervention and comparator group</w:t>
            </w:r>
          </w:p>
        </w:tc>
        <w:tc>
          <w:tcPr>
            <w:tcW w:w="1605" w:type="dxa"/>
            <w:shd w:val="clear" w:color="auto" w:fill="auto"/>
            <w:tcMar>
              <w:top w:w="100" w:type="dxa"/>
              <w:left w:w="100" w:type="dxa"/>
              <w:bottom w:w="100" w:type="dxa"/>
              <w:right w:w="100" w:type="dxa"/>
            </w:tcMar>
          </w:tcPr>
          <w:p w14:paraId="6B0A29E2" w14:textId="77777777" w:rsidR="00321E16" w:rsidRDefault="00000000">
            <w:pPr>
              <w:widowControl w:val="0"/>
              <w:pBdr>
                <w:top w:val="nil"/>
                <w:left w:val="nil"/>
                <w:bottom w:val="nil"/>
                <w:right w:val="nil"/>
                <w:between w:val="nil"/>
              </w:pBdr>
              <w:spacing w:before="0" w:after="0" w:line="240" w:lineRule="auto"/>
              <w:rPr>
                <w:i/>
                <w:highlight w:val="yellow"/>
              </w:rPr>
            </w:pPr>
            <w:r>
              <w:rPr>
                <w:i/>
                <w:highlight w:val="yellow"/>
              </w:rPr>
              <w:t>E.g., Pre- and post-intervention</w:t>
            </w:r>
          </w:p>
        </w:tc>
      </w:tr>
    </w:tbl>
    <w:p w14:paraId="0E1989B6" w14:textId="77777777" w:rsidR="00321E16" w:rsidRDefault="00000000">
      <w:r>
        <w:br w:type="page"/>
      </w:r>
    </w:p>
    <w:p w14:paraId="04C4D42D" w14:textId="77777777" w:rsidR="00321E16" w:rsidRDefault="00321E16"/>
    <w:tbl>
      <w:tblPr>
        <w:tblStyle w:val="6"/>
        <w:tblW w:w="940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5"/>
      </w:tblGrid>
      <w:tr w:rsidR="00321E16" w14:paraId="100DEEF8" w14:textId="77777777">
        <w:tc>
          <w:tcPr>
            <w:tcW w:w="9405" w:type="dxa"/>
            <w:shd w:val="clear" w:color="auto" w:fill="3B66BC"/>
            <w:tcMar>
              <w:top w:w="100" w:type="dxa"/>
              <w:left w:w="100" w:type="dxa"/>
              <w:bottom w:w="100" w:type="dxa"/>
              <w:right w:w="100" w:type="dxa"/>
            </w:tcMar>
          </w:tcPr>
          <w:p w14:paraId="0E0C79A6" w14:textId="77777777" w:rsidR="00321E16" w:rsidRDefault="00000000">
            <w:pPr>
              <w:widowControl w:val="0"/>
              <w:spacing w:before="0" w:after="0"/>
              <w:rPr>
                <w:b/>
                <w:color w:val="FFFFFF"/>
              </w:rPr>
            </w:pPr>
            <w:r>
              <w:rPr>
                <w:b/>
                <w:color w:val="FFFFFF"/>
              </w:rPr>
              <w:t xml:space="preserve">Section 4: Evaluation resources and timeframe </w:t>
            </w:r>
          </w:p>
          <w:p w14:paraId="0FA38ABB" w14:textId="77777777" w:rsidR="00321E16" w:rsidRDefault="00000000">
            <w:pPr>
              <w:spacing w:before="240" w:after="240"/>
              <w:rPr>
                <w:b/>
                <w:color w:val="FFFFFF"/>
              </w:rPr>
            </w:pPr>
            <w:r>
              <w:rPr>
                <w:i/>
                <w:color w:val="FFFFFF"/>
              </w:rPr>
              <w:t xml:space="preserve">This section is to be used internally for HEPs to address issues such as buy-in and accountability. It allows HEPs to provide a breakdown on the budget and resources needed to secure sign-off from senior stakeholders. </w:t>
            </w:r>
          </w:p>
        </w:tc>
      </w:tr>
    </w:tbl>
    <w:p w14:paraId="01955B11" w14:textId="77777777" w:rsidR="00321E16" w:rsidRDefault="00000000">
      <w:pPr>
        <w:pStyle w:val="Heading2"/>
        <w:keepNext w:val="0"/>
        <w:keepLines w:val="0"/>
        <w:spacing w:before="360" w:after="80"/>
        <w:ind w:left="0" w:firstLine="0"/>
        <w:rPr>
          <w:rFonts w:ascii="Arial" w:hAnsi="Arial"/>
          <w:b/>
          <w:color w:val="3B66BC"/>
        </w:rPr>
      </w:pPr>
      <w:bookmarkStart w:id="3" w:name="_heading=h.iwcjgyamhlvx" w:colFirst="0" w:colLast="0"/>
      <w:bookmarkEnd w:id="3"/>
      <w:r>
        <w:rPr>
          <w:rFonts w:ascii="Arial" w:hAnsi="Arial"/>
          <w:b/>
          <w:color w:val="3B66BC"/>
        </w:rPr>
        <w:t>Budget and staff resources</w:t>
      </w:r>
    </w:p>
    <w:p w14:paraId="59D34CC7" w14:textId="77777777" w:rsidR="00321E16" w:rsidRDefault="00000000">
      <w:pPr>
        <w:spacing w:before="240" w:after="240"/>
        <w:rPr>
          <w:i/>
          <w:highlight w:val="yellow"/>
        </w:rPr>
      </w:pPr>
      <w:r>
        <w:rPr>
          <w:i/>
          <w:highlight w:val="yellow"/>
        </w:rPr>
        <w:t>Specify the funding and resource capacity for the evaluation. Include materials, travel, external evaluators etc.</w:t>
      </w:r>
    </w:p>
    <w:tbl>
      <w:tblPr>
        <w:tblStyle w:val="5"/>
        <w:tblW w:w="9450" w:type="dxa"/>
        <w:tblInd w:w="-105" w:type="dxa"/>
        <w:tblBorders>
          <w:top w:val="nil"/>
          <w:left w:val="nil"/>
          <w:bottom w:val="nil"/>
          <w:right w:val="nil"/>
          <w:insideH w:val="nil"/>
          <w:insideV w:val="nil"/>
        </w:tblBorders>
        <w:tblLayout w:type="fixed"/>
        <w:tblLook w:val="0600" w:firstRow="0" w:lastRow="0" w:firstColumn="0" w:lastColumn="0" w:noHBand="1" w:noVBand="1"/>
      </w:tblPr>
      <w:tblGrid>
        <w:gridCol w:w="3165"/>
        <w:gridCol w:w="2670"/>
        <w:gridCol w:w="3615"/>
      </w:tblGrid>
      <w:tr w:rsidR="00321E16" w14:paraId="0A874D32" w14:textId="77777777">
        <w:trPr>
          <w:trHeight w:val="585"/>
        </w:trPr>
        <w:tc>
          <w:tcPr>
            <w:tcW w:w="9450" w:type="dxa"/>
            <w:gridSpan w:val="3"/>
            <w:tcBorders>
              <w:top w:val="single" w:sz="8" w:space="0" w:color="000000"/>
              <w:left w:val="single" w:sz="8" w:space="0" w:color="000000"/>
              <w:bottom w:val="single" w:sz="8" w:space="0" w:color="000000"/>
              <w:right w:val="single" w:sz="8" w:space="0" w:color="000000"/>
            </w:tcBorders>
            <w:shd w:val="clear" w:color="auto" w:fill="3B66BC"/>
            <w:tcMar>
              <w:top w:w="0" w:type="dxa"/>
              <w:left w:w="100" w:type="dxa"/>
              <w:bottom w:w="0" w:type="dxa"/>
              <w:right w:w="100" w:type="dxa"/>
            </w:tcMar>
          </w:tcPr>
          <w:p w14:paraId="1A355194" w14:textId="77777777" w:rsidR="00321E16" w:rsidRDefault="00000000">
            <w:pPr>
              <w:spacing w:before="120"/>
              <w:rPr>
                <w:i/>
                <w:color w:val="FFFFFF"/>
              </w:rPr>
            </w:pPr>
            <w:r>
              <w:rPr>
                <w:b/>
                <w:color w:val="FFFFFF"/>
              </w:rPr>
              <w:t xml:space="preserve">Budget for the evaluation study </w:t>
            </w:r>
            <w:r>
              <w:rPr>
                <w:i/>
                <w:color w:val="FFFFFF"/>
              </w:rPr>
              <w:t>(What is the budget allocated to the evaluation?)</w:t>
            </w:r>
          </w:p>
        </w:tc>
      </w:tr>
      <w:tr w:rsidR="00321E16" w14:paraId="033A5A27" w14:textId="77777777">
        <w:trPr>
          <w:trHeight w:val="1095"/>
        </w:trPr>
        <w:tc>
          <w:tcPr>
            <w:tcW w:w="3165" w:type="dxa"/>
            <w:tcBorders>
              <w:top w:val="nil"/>
              <w:left w:val="single" w:sz="8" w:space="0" w:color="000000"/>
              <w:bottom w:val="single" w:sz="8" w:space="0" w:color="000000"/>
              <w:right w:val="single" w:sz="8" w:space="0" w:color="000000"/>
            </w:tcBorders>
            <w:shd w:val="clear" w:color="auto" w:fill="3B66BC"/>
            <w:tcMar>
              <w:top w:w="0" w:type="dxa"/>
              <w:left w:w="100" w:type="dxa"/>
              <w:bottom w:w="0" w:type="dxa"/>
              <w:right w:w="100" w:type="dxa"/>
            </w:tcMar>
          </w:tcPr>
          <w:p w14:paraId="03A93403" w14:textId="77777777" w:rsidR="00321E16" w:rsidRDefault="00000000">
            <w:pPr>
              <w:spacing w:before="120"/>
              <w:rPr>
                <w:i/>
                <w:color w:val="FFFFFF"/>
              </w:rPr>
            </w:pPr>
            <w:r>
              <w:rPr>
                <w:b/>
                <w:color w:val="FFFFFF"/>
              </w:rPr>
              <w:t xml:space="preserve">Internal staff resources </w:t>
            </w:r>
            <w:r>
              <w:rPr>
                <w:i/>
                <w:color w:val="FFFFFF"/>
              </w:rPr>
              <w:t>(List the staff resources in the Evaluation Team)</w:t>
            </w:r>
          </w:p>
        </w:tc>
        <w:tc>
          <w:tcPr>
            <w:tcW w:w="2670" w:type="dxa"/>
            <w:tcBorders>
              <w:top w:val="nil"/>
              <w:left w:val="nil"/>
              <w:bottom w:val="single" w:sz="8" w:space="0" w:color="000000"/>
              <w:right w:val="single" w:sz="8" w:space="0" w:color="000000"/>
            </w:tcBorders>
            <w:shd w:val="clear" w:color="auto" w:fill="3B66BC"/>
            <w:tcMar>
              <w:top w:w="0" w:type="dxa"/>
              <w:left w:w="100" w:type="dxa"/>
              <w:bottom w:w="0" w:type="dxa"/>
              <w:right w:w="100" w:type="dxa"/>
            </w:tcMar>
          </w:tcPr>
          <w:p w14:paraId="0D3CF716" w14:textId="77777777" w:rsidR="00321E16" w:rsidRDefault="00000000">
            <w:pPr>
              <w:spacing w:before="120"/>
              <w:rPr>
                <w:b/>
                <w:color w:val="FFFFFF"/>
              </w:rPr>
            </w:pPr>
            <w:r>
              <w:rPr>
                <w:b/>
                <w:color w:val="FFFFFF"/>
              </w:rPr>
              <w:t>Position</w:t>
            </w:r>
          </w:p>
        </w:tc>
        <w:tc>
          <w:tcPr>
            <w:tcW w:w="3615" w:type="dxa"/>
            <w:tcBorders>
              <w:top w:val="nil"/>
              <w:left w:val="nil"/>
              <w:bottom w:val="single" w:sz="8" w:space="0" w:color="000000"/>
              <w:right w:val="single" w:sz="8" w:space="0" w:color="000000"/>
            </w:tcBorders>
            <w:shd w:val="clear" w:color="auto" w:fill="3B66BC"/>
            <w:tcMar>
              <w:top w:w="0" w:type="dxa"/>
              <w:left w:w="100" w:type="dxa"/>
              <w:bottom w:w="0" w:type="dxa"/>
              <w:right w:w="100" w:type="dxa"/>
            </w:tcMar>
          </w:tcPr>
          <w:p w14:paraId="76DFCFF8" w14:textId="77777777" w:rsidR="00321E16" w:rsidRDefault="00000000">
            <w:pPr>
              <w:spacing w:before="120"/>
              <w:rPr>
                <w:b/>
                <w:color w:val="FFFFFF"/>
              </w:rPr>
            </w:pPr>
            <w:r>
              <w:rPr>
                <w:b/>
                <w:color w:val="FFFFFF"/>
              </w:rPr>
              <w:t>Approximate time and / costs required</w:t>
            </w:r>
          </w:p>
        </w:tc>
      </w:tr>
      <w:tr w:rsidR="00321E16" w14:paraId="1E5CA0F4" w14:textId="77777777">
        <w:trPr>
          <w:trHeight w:val="437"/>
        </w:trPr>
        <w:tc>
          <w:tcPr>
            <w:tcW w:w="316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0A143C9" w14:textId="77777777" w:rsidR="00321E16" w:rsidRDefault="00321E16">
            <w:pPr>
              <w:spacing w:before="120"/>
              <w:rPr>
                <w:b/>
                <w:color w:val="FFFFFF"/>
              </w:rPr>
            </w:pPr>
          </w:p>
        </w:tc>
        <w:tc>
          <w:tcPr>
            <w:tcW w:w="267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5B26A02" w14:textId="77777777" w:rsidR="00321E16" w:rsidRDefault="00321E16">
            <w:pPr>
              <w:spacing w:before="120"/>
              <w:rPr>
                <w:b/>
                <w:color w:val="FFFFFF"/>
              </w:rPr>
            </w:pPr>
          </w:p>
        </w:tc>
        <w:tc>
          <w:tcPr>
            <w:tcW w:w="36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899C663" w14:textId="77777777" w:rsidR="00321E16" w:rsidRDefault="00321E16">
            <w:pPr>
              <w:spacing w:before="120"/>
              <w:rPr>
                <w:b/>
                <w:color w:val="FFFFFF"/>
              </w:rPr>
            </w:pPr>
          </w:p>
        </w:tc>
      </w:tr>
      <w:tr w:rsidR="00321E16" w14:paraId="34925B60" w14:textId="77777777">
        <w:trPr>
          <w:trHeight w:val="287"/>
        </w:trPr>
        <w:tc>
          <w:tcPr>
            <w:tcW w:w="316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2977413" w14:textId="77777777" w:rsidR="00321E16" w:rsidRDefault="00321E16">
            <w:pPr>
              <w:spacing w:before="120"/>
              <w:rPr>
                <w:b/>
                <w:color w:val="FFFFFF"/>
              </w:rPr>
            </w:pPr>
          </w:p>
        </w:tc>
        <w:tc>
          <w:tcPr>
            <w:tcW w:w="267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74CE906" w14:textId="77777777" w:rsidR="00321E16" w:rsidRDefault="00321E16">
            <w:pPr>
              <w:spacing w:before="120"/>
              <w:rPr>
                <w:b/>
                <w:color w:val="FFFFFF"/>
              </w:rPr>
            </w:pPr>
          </w:p>
        </w:tc>
        <w:tc>
          <w:tcPr>
            <w:tcW w:w="36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C946925" w14:textId="77777777" w:rsidR="00321E16" w:rsidRDefault="00321E16">
            <w:pPr>
              <w:spacing w:before="120"/>
              <w:rPr>
                <w:b/>
                <w:color w:val="FFFFFF"/>
              </w:rPr>
            </w:pPr>
          </w:p>
        </w:tc>
      </w:tr>
      <w:tr w:rsidR="00321E16" w14:paraId="794E665B" w14:textId="77777777">
        <w:trPr>
          <w:trHeight w:val="480"/>
        </w:trPr>
        <w:tc>
          <w:tcPr>
            <w:tcW w:w="316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DC84EC9" w14:textId="77777777" w:rsidR="00321E16" w:rsidRDefault="00321E16">
            <w:pPr>
              <w:spacing w:before="120"/>
              <w:rPr>
                <w:b/>
                <w:color w:val="FFFFFF"/>
              </w:rPr>
            </w:pPr>
          </w:p>
        </w:tc>
        <w:tc>
          <w:tcPr>
            <w:tcW w:w="267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88357DA" w14:textId="77777777" w:rsidR="00321E16" w:rsidRDefault="00321E16">
            <w:pPr>
              <w:spacing w:before="120"/>
              <w:rPr>
                <w:b/>
                <w:color w:val="FFFFFF"/>
              </w:rPr>
            </w:pPr>
          </w:p>
        </w:tc>
        <w:tc>
          <w:tcPr>
            <w:tcW w:w="36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1CE1027" w14:textId="77777777" w:rsidR="00321E16" w:rsidRDefault="00321E16">
            <w:pPr>
              <w:spacing w:before="120"/>
              <w:rPr>
                <w:b/>
                <w:color w:val="FFFFFF"/>
              </w:rPr>
            </w:pPr>
          </w:p>
        </w:tc>
      </w:tr>
      <w:tr w:rsidR="00321E16" w14:paraId="08F09AB1" w14:textId="77777777">
        <w:trPr>
          <w:trHeight w:val="749"/>
        </w:trPr>
        <w:tc>
          <w:tcPr>
            <w:tcW w:w="5835" w:type="dxa"/>
            <w:gridSpan w:val="2"/>
            <w:tcBorders>
              <w:top w:val="nil"/>
              <w:left w:val="single" w:sz="8" w:space="0" w:color="000000"/>
              <w:bottom w:val="single" w:sz="8" w:space="0" w:color="000000"/>
              <w:right w:val="single" w:sz="8" w:space="0" w:color="000000"/>
            </w:tcBorders>
            <w:shd w:val="clear" w:color="auto" w:fill="3B66BC"/>
            <w:tcMar>
              <w:top w:w="0" w:type="dxa"/>
              <w:left w:w="100" w:type="dxa"/>
              <w:bottom w:w="0" w:type="dxa"/>
              <w:right w:w="100" w:type="dxa"/>
            </w:tcMar>
          </w:tcPr>
          <w:p w14:paraId="4FB9A81E" w14:textId="77777777" w:rsidR="00321E16" w:rsidRDefault="00000000">
            <w:pPr>
              <w:spacing w:before="120"/>
              <w:rPr>
                <w:i/>
                <w:color w:val="FFFFFF"/>
              </w:rPr>
            </w:pPr>
            <w:r>
              <w:rPr>
                <w:b/>
                <w:color w:val="FFFFFF"/>
              </w:rPr>
              <w:t xml:space="preserve">External human resources </w:t>
            </w:r>
            <w:r>
              <w:rPr>
                <w:i/>
                <w:color w:val="FFFFFF"/>
              </w:rPr>
              <w:t>(If applicable. External consultants to be managed by the Evaluation Team to undertake data analysis, focus groups etc.)</w:t>
            </w:r>
          </w:p>
        </w:tc>
        <w:tc>
          <w:tcPr>
            <w:tcW w:w="3615" w:type="dxa"/>
            <w:tcBorders>
              <w:top w:val="nil"/>
              <w:left w:val="nil"/>
              <w:bottom w:val="single" w:sz="8" w:space="0" w:color="000000"/>
              <w:right w:val="single" w:sz="8" w:space="0" w:color="000000"/>
            </w:tcBorders>
            <w:shd w:val="clear" w:color="auto" w:fill="3B66BC"/>
            <w:tcMar>
              <w:top w:w="0" w:type="dxa"/>
              <w:left w:w="100" w:type="dxa"/>
              <w:bottom w:w="0" w:type="dxa"/>
              <w:right w:w="100" w:type="dxa"/>
            </w:tcMar>
          </w:tcPr>
          <w:p w14:paraId="207378DE" w14:textId="77777777" w:rsidR="00321E16" w:rsidRDefault="00000000">
            <w:pPr>
              <w:spacing w:before="120"/>
              <w:rPr>
                <w:b/>
                <w:color w:val="FFFFFF"/>
              </w:rPr>
            </w:pPr>
            <w:r>
              <w:rPr>
                <w:b/>
                <w:color w:val="FFFFFF"/>
              </w:rPr>
              <w:t>Approximate time and cost required</w:t>
            </w:r>
          </w:p>
        </w:tc>
      </w:tr>
      <w:tr w:rsidR="00321E16" w14:paraId="0EE138D2" w14:textId="77777777">
        <w:trPr>
          <w:trHeight w:val="405"/>
        </w:trPr>
        <w:tc>
          <w:tcPr>
            <w:tcW w:w="5835"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16B3B11" w14:textId="77777777" w:rsidR="00321E16" w:rsidRDefault="00000000">
            <w:pPr>
              <w:spacing w:after="60" w:line="276" w:lineRule="auto"/>
            </w:pPr>
            <w:r>
              <w:t xml:space="preserve"> </w:t>
            </w:r>
          </w:p>
        </w:tc>
        <w:tc>
          <w:tcPr>
            <w:tcW w:w="36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9C5A895" w14:textId="77777777" w:rsidR="00321E16" w:rsidRDefault="00000000">
            <w:pPr>
              <w:spacing w:after="60" w:line="276" w:lineRule="auto"/>
            </w:pPr>
            <w:r>
              <w:t xml:space="preserve"> </w:t>
            </w:r>
          </w:p>
        </w:tc>
      </w:tr>
      <w:tr w:rsidR="00321E16" w14:paraId="2B78F13A" w14:textId="77777777">
        <w:trPr>
          <w:trHeight w:val="405"/>
        </w:trPr>
        <w:tc>
          <w:tcPr>
            <w:tcW w:w="5835"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14D77D9" w14:textId="77777777" w:rsidR="00321E16" w:rsidRDefault="00000000">
            <w:pPr>
              <w:spacing w:after="60" w:line="276" w:lineRule="auto"/>
            </w:pPr>
            <w:r>
              <w:t xml:space="preserve"> </w:t>
            </w:r>
          </w:p>
        </w:tc>
        <w:tc>
          <w:tcPr>
            <w:tcW w:w="36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3FBBC70" w14:textId="77777777" w:rsidR="00321E16" w:rsidRDefault="00000000">
            <w:pPr>
              <w:spacing w:after="60" w:line="276" w:lineRule="auto"/>
            </w:pPr>
            <w:r>
              <w:t xml:space="preserve"> </w:t>
            </w:r>
          </w:p>
        </w:tc>
      </w:tr>
      <w:tr w:rsidR="00321E16" w14:paraId="0DE3A38A" w14:textId="77777777">
        <w:trPr>
          <w:trHeight w:val="405"/>
        </w:trPr>
        <w:tc>
          <w:tcPr>
            <w:tcW w:w="5835"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9CAFE0F" w14:textId="77777777" w:rsidR="00321E16" w:rsidRDefault="00000000">
            <w:pPr>
              <w:spacing w:after="60" w:line="276" w:lineRule="auto"/>
            </w:pPr>
            <w:r>
              <w:t xml:space="preserve"> </w:t>
            </w:r>
          </w:p>
        </w:tc>
        <w:tc>
          <w:tcPr>
            <w:tcW w:w="36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B8163EF" w14:textId="77777777" w:rsidR="00321E16" w:rsidRDefault="00000000">
            <w:pPr>
              <w:spacing w:after="60" w:line="276" w:lineRule="auto"/>
            </w:pPr>
            <w:r>
              <w:t xml:space="preserve"> </w:t>
            </w:r>
          </w:p>
        </w:tc>
      </w:tr>
      <w:tr w:rsidR="00321E16" w14:paraId="2D2BB8B7" w14:textId="77777777">
        <w:trPr>
          <w:trHeight w:val="540"/>
        </w:trPr>
        <w:tc>
          <w:tcPr>
            <w:tcW w:w="5835" w:type="dxa"/>
            <w:gridSpan w:val="2"/>
            <w:tcBorders>
              <w:top w:val="nil"/>
              <w:left w:val="single" w:sz="8" w:space="0" w:color="000000"/>
              <w:bottom w:val="single" w:sz="8" w:space="0" w:color="000000"/>
              <w:right w:val="single" w:sz="8" w:space="0" w:color="000000"/>
            </w:tcBorders>
            <w:shd w:val="clear" w:color="auto" w:fill="3B66BC"/>
            <w:tcMar>
              <w:top w:w="0" w:type="dxa"/>
              <w:left w:w="100" w:type="dxa"/>
              <w:bottom w:w="0" w:type="dxa"/>
              <w:right w:w="100" w:type="dxa"/>
            </w:tcMar>
          </w:tcPr>
          <w:p w14:paraId="7105A532" w14:textId="77777777" w:rsidR="00321E16" w:rsidRDefault="00000000">
            <w:pPr>
              <w:spacing w:before="120"/>
              <w:ind w:right="40"/>
              <w:rPr>
                <w:b/>
                <w:color w:val="FFFFFF"/>
              </w:rPr>
            </w:pPr>
            <w:r>
              <w:rPr>
                <w:b/>
                <w:color w:val="FFFFFF"/>
              </w:rPr>
              <w:t xml:space="preserve">Other resources </w:t>
            </w:r>
            <w:proofErr w:type="gramStart"/>
            <w:r>
              <w:rPr>
                <w:b/>
                <w:color w:val="FFFFFF"/>
              </w:rPr>
              <w:t>required</w:t>
            </w:r>
            <w:proofErr w:type="gramEnd"/>
          </w:p>
          <w:p w14:paraId="009F549F" w14:textId="77777777" w:rsidR="00321E16" w:rsidRDefault="00000000">
            <w:pPr>
              <w:spacing w:before="120"/>
              <w:ind w:right="40"/>
              <w:rPr>
                <w:i/>
                <w:color w:val="FFFFFF"/>
              </w:rPr>
            </w:pPr>
            <w:r>
              <w:rPr>
                <w:i/>
                <w:color w:val="FFFFFF"/>
              </w:rPr>
              <w:t>(E.g. materials, travel etc.)</w:t>
            </w:r>
          </w:p>
        </w:tc>
        <w:tc>
          <w:tcPr>
            <w:tcW w:w="3615" w:type="dxa"/>
            <w:tcBorders>
              <w:top w:val="nil"/>
              <w:left w:val="nil"/>
              <w:bottom w:val="single" w:sz="8" w:space="0" w:color="000000"/>
              <w:right w:val="single" w:sz="8" w:space="0" w:color="000000"/>
            </w:tcBorders>
            <w:shd w:val="clear" w:color="auto" w:fill="3B66BC"/>
            <w:tcMar>
              <w:top w:w="0" w:type="dxa"/>
              <w:left w:w="100" w:type="dxa"/>
              <w:bottom w:w="0" w:type="dxa"/>
              <w:right w:w="100" w:type="dxa"/>
            </w:tcMar>
          </w:tcPr>
          <w:p w14:paraId="7B7E08FC" w14:textId="77777777" w:rsidR="00321E16" w:rsidRDefault="00000000">
            <w:pPr>
              <w:spacing w:before="120"/>
              <w:rPr>
                <w:b/>
                <w:color w:val="FFFFFF"/>
              </w:rPr>
            </w:pPr>
            <w:r>
              <w:rPr>
                <w:b/>
                <w:color w:val="FFFFFF"/>
              </w:rPr>
              <w:t>Cost estimates</w:t>
            </w:r>
          </w:p>
        </w:tc>
      </w:tr>
      <w:tr w:rsidR="00321E16" w14:paraId="76637C97" w14:textId="77777777">
        <w:trPr>
          <w:trHeight w:val="975"/>
        </w:trPr>
        <w:tc>
          <w:tcPr>
            <w:tcW w:w="5835"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15A0B97" w14:textId="77777777" w:rsidR="00321E16" w:rsidRDefault="00000000">
            <w:pPr>
              <w:spacing w:after="60" w:line="276" w:lineRule="auto"/>
              <w:rPr>
                <w:i/>
                <w:sz w:val="22"/>
                <w:szCs w:val="22"/>
                <w:highlight w:val="yellow"/>
              </w:rPr>
            </w:pPr>
            <w:r>
              <w:rPr>
                <w:i/>
                <w:sz w:val="22"/>
                <w:szCs w:val="22"/>
                <w:highlight w:val="yellow"/>
              </w:rPr>
              <w:t xml:space="preserve">Student focus groups </w:t>
            </w:r>
          </w:p>
        </w:tc>
        <w:tc>
          <w:tcPr>
            <w:tcW w:w="36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67B61CA" w14:textId="77777777" w:rsidR="00321E16" w:rsidRDefault="00000000">
            <w:pPr>
              <w:spacing w:after="60" w:line="276" w:lineRule="auto"/>
              <w:rPr>
                <w:i/>
                <w:sz w:val="22"/>
                <w:szCs w:val="22"/>
                <w:highlight w:val="yellow"/>
              </w:rPr>
            </w:pPr>
            <w:r>
              <w:rPr>
                <w:i/>
                <w:sz w:val="22"/>
                <w:szCs w:val="22"/>
                <w:highlight w:val="yellow"/>
              </w:rPr>
              <w:t xml:space="preserve">Venue </w:t>
            </w:r>
            <w:proofErr w:type="gramStart"/>
            <w:r>
              <w:rPr>
                <w:i/>
                <w:sz w:val="22"/>
                <w:szCs w:val="22"/>
                <w:highlight w:val="yellow"/>
              </w:rPr>
              <w:t>hire</w:t>
            </w:r>
            <w:proofErr w:type="gramEnd"/>
            <w:r>
              <w:rPr>
                <w:i/>
                <w:sz w:val="22"/>
                <w:szCs w:val="22"/>
                <w:highlight w:val="yellow"/>
              </w:rPr>
              <w:t xml:space="preserve"> and refreshments costs </w:t>
            </w:r>
            <w:proofErr w:type="spellStart"/>
            <w:r>
              <w:rPr>
                <w:i/>
                <w:sz w:val="22"/>
                <w:szCs w:val="22"/>
                <w:highlight w:val="yellow"/>
              </w:rPr>
              <w:t>approx</w:t>
            </w:r>
            <w:proofErr w:type="spellEnd"/>
            <w:r>
              <w:rPr>
                <w:i/>
                <w:sz w:val="22"/>
                <w:szCs w:val="22"/>
                <w:highlight w:val="yellow"/>
              </w:rPr>
              <w:t xml:space="preserve"> £300</w:t>
            </w:r>
          </w:p>
        </w:tc>
      </w:tr>
      <w:tr w:rsidR="00321E16" w14:paraId="6E051173" w14:textId="77777777">
        <w:trPr>
          <w:trHeight w:val="405"/>
        </w:trPr>
        <w:tc>
          <w:tcPr>
            <w:tcW w:w="5835"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1AF9BF9" w14:textId="77777777" w:rsidR="00321E16" w:rsidRDefault="00000000">
            <w:pPr>
              <w:spacing w:after="60" w:line="276" w:lineRule="auto"/>
            </w:pPr>
            <w:r>
              <w:t xml:space="preserve"> </w:t>
            </w:r>
          </w:p>
        </w:tc>
        <w:tc>
          <w:tcPr>
            <w:tcW w:w="36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8FF87AF" w14:textId="77777777" w:rsidR="00321E16" w:rsidRDefault="00000000">
            <w:pPr>
              <w:spacing w:after="60" w:line="276" w:lineRule="auto"/>
            </w:pPr>
            <w:r>
              <w:t xml:space="preserve"> </w:t>
            </w:r>
          </w:p>
        </w:tc>
      </w:tr>
      <w:tr w:rsidR="00321E16" w14:paraId="4AD85076" w14:textId="77777777">
        <w:trPr>
          <w:trHeight w:val="405"/>
        </w:trPr>
        <w:tc>
          <w:tcPr>
            <w:tcW w:w="5835"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37B508D" w14:textId="77777777" w:rsidR="00321E16" w:rsidRDefault="00000000">
            <w:pPr>
              <w:spacing w:after="60" w:line="276" w:lineRule="auto"/>
            </w:pPr>
            <w:r>
              <w:t xml:space="preserve"> </w:t>
            </w:r>
          </w:p>
        </w:tc>
        <w:tc>
          <w:tcPr>
            <w:tcW w:w="36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CCE2117" w14:textId="77777777" w:rsidR="00321E16" w:rsidRDefault="00000000">
            <w:pPr>
              <w:spacing w:after="60" w:line="276" w:lineRule="auto"/>
            </w:pPr>
            <w:r>
              <w:t xml:space="preserve"> </w:t>
            </w:r>
          </w:p>
        </w:tc>
      </w:tr>
    </w:tbl>
    <w:p w14:paraId="6793A84A" w14:textId="77777777" w:rsidR="00321E16" w:rsidRDefault="00000000">
      <w:pPr>
        <w:pStyle w:val="Heading2"/>
        <w:keepNext w:val="0"/>
        <w:keepLines w:val="0"/>
        <w:spacing w:before="360" w:after="200"/>
        <w:ind w:left="0" w:firstLine="0"/>
        <w:rPr>
          <w:rFonts w:ascii="Arial" w:hAnsi="Arial"/>
          <w:b/>
          <w:color w:val="3B66BC"/>
        </w:rPr>
      </w:pPr>
      <w:bookmarkStart w:id="4" w:name="_heading=h.ww5q4rjiglh" w:colFirst="0" w:colLast="0"/>
      <w:bookmarkEnd w:id="4"/>
      <w:r>
        <w:rPr>
          <w:rFonts w:ascii="Arial" w:hAnsi="Arial"/>
          <w:b/>
          <w:color w:val="3B66BC"/>
        </w:rPr>
        <w:lastRenderedPageBreak/>
        <w:t>Time schedule</w:t>
      </w:r>
    </w:p>
    <w:p w14:paraId="26AC0E87" w14:textId="77777777" w:rsidR="00321E16" w:rsidRDefault="00000000">
      <w:pPr>
        <w:spacing w:before="240" w:after="240"/>
        <w:rPr>
          <w:highlight w:val="yellow"/>
        </w:rPr>
      </w:pPr>
      <w:r>
        <w:rPr>
          <w:i/>
          <w:highlight w:val="yellow"/>
        </w:rPr>
        <w:t>This section supports accountability and formulating a plan. What are the key timelines, key activities and milestones for the evaluation?</w:t>
      </w:r>
    </w:p>
    <w:tbl>
      <w:tblPr>
        <w:tblStyle w:val="4"/>
        <w:tblW w:w="9420" w:type="dxa"/>
        <w:tblInd w:w="-75" w:type="dxa"/>
        <w:tblBorders>
          <w:top w:val="nil"/>
          <w:left w:val="nil"/>
          <w:bottom w:val="nil"/>
          <w:right w:val="nil"/>
          <w:insideH w:val="nil"/>
          <w:insideV w:val="nil"/>
        </w:tblBorders>
        <w:tblLayout w:type="fixed"/>
        <w:tblLook w:val="0600" w:firstRow="0" w:lastRow="0" w:firstColumn="0" w:lastColumn="0" w:noHBand="1" w:noVBand="1"/>
      </w:tblPr>
      <w:tblGrid>
        <w:gridCol w:w="6390"/>
        <w:gridCol w:w="3030"/>
      </w:tblGrid>
      <w:tr w:rsidR="00321E16" w14:paraId="5E13CA38" w14:textId="77777777">
        <w:trPr>
          <w:trHeight w:val="540"/>
        </w:trPr>
        <w:tc>
          <w:tcPr>
            <w:tcW w:w="6390" w:type="dxa"/>
            <w:tcBorders>
              <w:top w:val="single" w:sz="8" w:space="0" w:color="000000"/>
              <w:left w:val="single" w:sz="8" w:space="0" w:color="000000"/>
              <w:bottom w:val="single" w:sz="8" w:space="0" w:color="000000"/>
              <w:right w:val="single" w:sz="8" w:space="0" w:color="000000"/>
            </w:tcBorders>
            <w:shd w:val="clear" w:color="auto" w:fill="3B66BC"/>
            <w:tcMar>
              <w:top w:w="0" w:type="dxa"/>
              <w:left w:w="100" w:type="dxa"/>
              <w:bottom w:w="0" w:type="dxa"/>
              <w:right w:w="100" w:type="dxa"/>
            </w:tcMar>
          </w:tcPr>
          <w:p w14:paraId="31B61D3F" w14:textId="77777777" w:rsidR="00321E16" w:rsidRDefault="00000000">
            <w:pPr>
              <w:spacing w:before="120"/>
              <w:rPr>
                <w:b/>
                <w:color w:val="FFFFFF"/>
              </w:rPr>
            </w:pPr>
            <w:r>
              <w:rPr>
                <w:b/>
                <w:color w:val="FFFFFF"/>
              </w:rPr>
              <w:t>Key milestones</w:t>
            </w:r>
          </w:p>
        </w:tc>
        <w:tc>
          <w:tcPr>
            <w:tcW w:w="3030" w:type="dxa"/>
            <w:tcBorders>
              <w:top w:val="single" w:sz="8" w:space="0" w:color="000000"/>
              <w:left w:val="nil"/>
              <w:bottom w:val="single" w:sz="8" w:space="0" w:color="000000"/>
              <w:right w:val="single" w:sz="8" w:space="0" w:color="000000"/>
            </w:tcBorders>
            <w:shd w:val="clear" w:color="auto" w:fill="3B66BC"/>
            <w:tcMar>
              <w:top w:w="0" w:type="dxa"/>
              <w:left w:w="100" w:type="dxa"/>
              <w:bottom w:w="0" w:type="dxa"/>
              <w:right w:w="100" w:type="dxa"/>
            </w:tcMar>
          </w:tcPr>
          <w:p w14:paraId="328CC950" w14:textId="77777777" w:rsidR="00321E16" w:rsidRDefault="00000000">
            <w:pPr>
              <w:spacing w:before="120"/>
              <w:rPr>
                <w:b/>
                <w:color w:val="FFFFFF"/>
              </w:rPr>
            </w:pPr>
            <w:r>
              <w:rPr>
                <w:b/>
                <w:color w:val="FFFFFF"/>
              </w:rPr>
              <w:t>Due date</w:t>
            </w:r>
          </w:p>
        </w:tc>
      </w:tr>
      <w:tr w:rsidR="00321E16" w14:paraId="39680F42" w14:textId="77777777">
        <w:trPr>
          <w:trHeight w:val="660"/>
        </w:trPr>
        <w:tc>
          <w:tcPr>
            <w:tcW w:w="639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8419D1D" w14:textId="77777777" w:rsidR="00321E16" w:rsidRDefault="00000000">
            <w:pPr>
              <w:spacing w:after="60" w:line="276" w:lineRule="auto"/>
              <w:rPr>
                <w:i/>
                <w:sz w:val="22"/>
                <w:szCs w:val="22"/>
                <w:highlight w:val="yellow"/>
              </w:rPr>
            </w:pPr>
            <w:r>
              <w:rPr>
                <w:i/>
                <w:sz w:val="22"/>
                <w:szCs w:val="22"/>
                <w:highlight w:val="yellow"/>
              </w:rPr>
              <w:t>Consultation with Head of Department (or appropriate staff member) regarding support and approval process for the evaluation</w:t>
            </w:r>
          </w:p>
        </w:tc>
        <w:tc>
          <w:tcPr>
            <w:tcW w:w="303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835220C" w14:textId="77777777" w:rsidR="00321E16" w:rsidRDefault="00000000">
            <w:pPr>
              <w:spacing w:after="60" w:line="276" w:lineRule="auto"/>
            </w:pPr>
            <w:r>
              <w:t xml:space="preserve"> </w:t>
            </w:r>
          </w:p>
        </w:tc>
      </w:tr>
      <w:tr w:rsidR="00321E16" w14:paraId="5A510D5A" w14:textId="77777777">
        <w:trPr>
          <w:trHeight w:val="405"/>
        </w:trPr>
        <w:tc>
          <w:tcPr>
            <w:tcW w:w="639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81E3C34" w14:textId="77777777" w:rsidR="00321E16" w:rsidRDefault="00000000">
            <w:pPr>
              <w:spacing w:after="60" w:line="276" w:lineRule="auto"/>
              <w:rPr>
                <w:i/>
                <w:sz w:val="22"/>
                <w:szCs w:val="22"/>
                <w:highlight w:val="yellow"/>
              </w:rPr>
            </w:pPr>
            <w:r>
              <w:rPr>
                <w:i/>
                <w:sz w:val="22"/>
                <w:szCs w:val="22"/>
                <w:highlight w:val="yellow"/>
              </w:rPr>
              <w:t>Programme theory of change generated</w:t>
            </w:r>
          </w:p>
        </w:tc>
        <w:tc>
          <w:tcPr>
            <w:tcW w:w="303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AF87FF0" w14:textId="77777777" w:rsidR="00321E16" w:rsidRDefault="00000000">
            <w:pPr>
              <w:spacing w:after="60" w:line="276" w:lineRule="auto"/>
            </w:pPr>
            <w:r>
              <w:t xml:space="preserve"> </w:t>
            </w:r>
          </w:p>
        </w:tc>
      </w:tr>
      <w:tr w:rsidR="00321E16" w14:paraId="1734C62A" w14:textId="77777777">
        <w:trPr>
          <w:trHeight w:val="660"/>
        </w:trPr>
        <w:tc>
          <w:tcPr>
            <w:tcW w:w="639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27A1693" w14:textId="77777777" w:rsidR="00321E16" w:rsidRDefault="00000000">
            <w:pPr>
              <w:spacing w:after="60" w:line="276" w:lineRule="auto"/>
              <w:rPr>
                <w:i/>
                <w:sz w:val="22"/>
                <w:szCs w:val="22"/>
                <w:highlight w:val="yellow"/>
              </w:rPr>
            </w:pPr>
            <w:r>
              <w:rPr>
                <w:i/>
                <w:sz w:val="22"/>
                <w:szCs w:val="22"/>
                <w:highlight w:val="yellow"/>
              </w:rPr>
              <w:t>Draft evaluation plan presented to team for feedback</w:t>
            </w:r>
          </w:p>
        </w:tc>
        <w:tc>
          <w:tcPr>
            <w:tcW w:w="303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0C10049" w14:textId="77777777" w:rsidR="00321E16" w:rsidRDefault="00000000">
            <w:pPr>
              <w:spacing w:after="60" w:line="276" w:lineRule="auto"/>
            </w:pPr>
            <w:r>
              <w:t xml:space="preserve"> </w:t>
            </w:r>
          </w:p>
        </w:tc>
      </w:tr>
      <w:tr w:rsidR="00321E16" w14:paraId="696F840A" w14:textId="77777777">
        <w:trPr>
          <w:trHeight w:val="660"/>
        </w:trPr>
        <w:tc>
          <w:tcPr>
            <w:tcW w:w="639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EA30456" w14:textId="77777777" w:rsidR="00321E16" w:rsidRDefault="00000000">
            <w:pPr>
              <w:spacing w:after="60" w:line="276" w:lineRule="auto"/>
              <w:rPr>
                <w:i/>
                <w:sz w:val="22"/>
                <w:szCs w:val="22"/>
                <w:highlight w:val="yellow"/>
              </w:rPr>
            </w:pPr>
            <w:r>
              <w:rPr>
                <w:i/>
                <w:sz w:val="22"/>
                <w:szCs w:val="22"/>
                <w:highlight w:val="yellow"/>
              </w:rPr>
              <w:t xml:space="preserve">Evaluation plan approved </w:t>
            </w:r>
          </w:p>
        </w:tc>
        <w:tc>
          <w:tcPr>
            <w:tcW w:w="303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EEA313C" w14:textId="77777777" w:rsidR="00321E16" w:rsidRDefault="00000000">
            <w:pPr>
              <w:spacing w:after="60" w:line="276" w:lineRule="auto"/>
            </w:pPr>
            <w:r>
              <w:t xml:space="preserve"> </w:t>
            </w:r>
          </w:p>
        </w:tc>
      </w:tr>
      <w:tr w:rsidR="00321E16" w14:paraId="59A78294" w14:textId="77777777">
        <w:trPr>
          <w:trHeight w:val="660"/>
        </w:trPr>
        <w:tc>
          <w:tcPr>
            <w:tcW w:w="639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6296B24" w14:textId="77777777" w:rsidR="00321E16" w:rsidRDefault="00000000">
            <w:pPr>
              <w:spacing w:after="60" w:line="276" w:lineRule="auto"/>
              <w:rPr>
                <w:i/>
                <w:sz w:val="22"/>
                <w:szCs w:val="22"/>
                <w:highlight w:val="yellow"/>
              </w:rPr>
            </w:pPr>
            <w:r>
              <w:rPr>
                <w:i/>
                <w:sz w:val="22"/>
                <w:szCs w:val="22"/>
                <w:highlight w:val="yellow"/>
              </w:rPr>
              <w:t xml:space="preserve">Develop research/trial protocol </w:t>
            </w:r>
          </w:p>
        </w:tc>
        <w:tc>
          <w:tcPr>
            <w:tcW w:w="303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E00396B" w14:textId="77777777" w:rsidR="00321E16" w:rsidRDefault="00321E16">
            <w:pPr>
              <w:spacing w:after="60" w:line="276" w:lineRule="auto"/>
            </w:pPr>
          </w:p>
        </w:tc>
      </w:tr>
      <w:tr w:rsidR="00321E16" w14:paraId="75EB08F9" w14:textId="77777777">
        <w:trPr>
          <w:trHeight w:val="660"/>
        </w:trPr>
        <w:tc>
          <w:tcPr>
            <w:tcW w:w="639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A495743" w14:textId="77777777" w:rsidR="00321E16" w:rsidRDefault="00000000">
            <w:pPr>
              <w:spacing w:after="60" w:line="276" w:lineRule="auto"/>
              <w:rPr>
                <w:i/>
                <w:sz w:val="22"/>
                <w:szCs w:val="22"/>
                <w:highlight w:val="yellow"/>
              </w:rPr>
            </w:pPr>
            <w:r>
              <w:rPr>
                <w:i/>
                <w:sz w:val="22"/>
                <w:szCs w:val="22"/>
                <w:highlight w:val="yellow"/>
              </w:rPr>
              <w:t>Consultant contracted (if applicable) or evaluation team appointed</w:t>
            </w:r>
          </w:p>
        </w:tc>
        <w:tc>
          <w:tcPr>
            <w:tcW w:w="303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AA5639B" w14:textId="77777777" w:rsidR="00321E16" w:rsidRDefault="00000000">
            <w:pPr>
              <w:spacing w:after="60" w:line="276" w:lineRule="auto"/>
            </w:pPr>
            <w:r>
              <w:t xml:space="preserve"> </w:t>
            </w:r>
          </w:p>
        </w:tc>
      </w:tr>
      <w:tr w:rsidR="00321E16" w14:paraId="5D29ED55" w14:textId="77777777">
        <w:trPr>
          <w:trHeight w:val="660"/>
        </w:trPr>
        <w:tc>
          <w:tcPr>
            <w:tcW w:w="639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4C4263A" w14:textId="77777777" w:rsidR="00321E16" w:rsidRDefault="00000000">
            <w:pPr>
              <w:spacing w:after="60" w:line="276" w:lineRule="auto"/>
              <w:rPr>
                <w:i/>
                <w:sz w:val="22"/>
                <w:szCs w:val="22"/>
                <w:highlight w:val="yellow"/>
              </w:rPr>
            </w:pPr>
            <w:r>
              <w:rPr>
                <w:i/>
                <w:sz w:val="22"/>
                <w:szCs w:val="22"/>
                <w:highlight w:val="yellow"/>
              </w:rPr>
              <w:t>Data gathering and analysis complete</w:t>
            </w:r>
          </w:p>
        </w:tc>
        <w:tc>
          <w:tcPr>
            <w:tcW w:w="303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3FB5CF6" w14:textId="77777777" w:rsidR="00321E16" w:rsidRDefault="00000000">
            <w:pPr>
              <w:spacing w:after="60" w:line="276" w:lineRule="auto"/>
            </w:pPr>
            <w:r>
              <w:t xml:space="preserve"> </w:t>
            </w:r>
          </w:p>
        </w:tc>
      </w:tr>
      <w:tr w:rsidR="00321E16" w14:paraId="50DB11D8" w14:textId="77777777">
        <w:trPr>
          <w:trHeight w:val="405"/>
        </w:trPr>
        <w:tc>
          <w:tcPr>
            <w:tcW w:w="639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C82B6EA" w14:textId="77777777" w:rsidR="00321E16" w:rsidRDefault="00000000">
            <w:pPr>
              <w:spacing w:after="60" w:line="276" w:lineRule="auto"/>
              <w:rPr>
                <w:i/>
                <w:sz w:val="22"/>
                <w:szCs w:val="22"/>
                <w:highlight w:val="yellow"/>
              </w:rPr>
            </w:pPr>
            <w:r>
              <w:rPr>
                <w:i/>
                <w:sz w:val="22"/>
                <w:szCs w:val="22"/>
                <w:highlight w:val="yellow"/>
              </w:rPr>
              <w:t xml:space="preserve">Draft evaluation report </w:t>
            </w:r>
          </w:p>
        </w:tc>
        <w:tc>
          <w:tcPr>
            <w:tcW w:w="303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DAFEB1A" w14:textId="77777777" w:rsidR="00321E16" w:rsidRDefault="00000000">
            <w:pPr>
              <w:spacing w:after="60" w:line="276" w:lineRule="auto"/>
            </w:pPr>
            <w:r>
              <w:t xml:space="preserve"> </w:t>
            </w:r>
          </w:p>
        </w:tc>
      </w:tr>
      <w:tr w:rsidR="00321E16" w14:paraId="58CCD971" w14:textId="77777777">
        <w:trPr>
          <w:trHeight w:val="405"/>
        </w:trPr>
        <w:tc>
          <w:tcPr>
            <w:tcW w:w="639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F487DA8" w14:textId="77777777" w:rsidR="00321E16" w:rsidRDefault="00000000">
            <w:pPr>
              <w:spacing w:after="60" w:line="276" w:lineRule="auto"/>
              <w:rPr>
                <w:i/>
                <w:sz w:val="22"/>
                <w:szCs w:val="22"/>
                <w:highlight w:val="yellow"/>
              </w:rPr>
            </w:pPr>
            <w:r>
              <w:rPr>
                <w:i/>
                <w:sz w:val="22"/>
                <w:szCs w:val="22"/>
                <w:highlight w:val="yellow"/>
              </w:rPr>
              <w:t xml:space="preserve">Quality assurance </w:t>
            </w:r>
          </w:p>
        </w:tc>
        <w:tc>
          <w:tcPr>
            <w:tcW w:w="303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B098F58" w14:textId="77777777" w:rsidR="00321E16" w:rsidRDefault="00000000">
            <w:pPr>
              <w:spacing w:after="60" w:line="276" w:lineRule="auto"/>
            </w:pPr>
            <w:r>
              <w:t xml:space="preserve"> </w:t>
            </w:r>
          </w:p>
        </w:tc>
      </w:tr>
      <w:tr w:rsidR="00321E16" w14:paraId="359903F0" w14:textId="77777777">
        <w:trPr>
          <w:trHeight w:val="660"/>
        </w:trPr>
        <w:tc>
          <w:tcPr>
            <w:tcW w:w="639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5BE9FEA" w14:textId="77777777" w:rsidR="00321E16" w:rsidRDefault="00000000">
            <w:pPr>
              <w:spacing w:after="60" w:line="276" w:lineRule="auto"/>
              <w:rPr>
                <w:i/>
                <w:sz w:val="22"/>
                <w:szCs w:val="22"/>
                <w:highlight w:val="yellow"/>
              </w:rPr>
            </w:pPr>
            <w:r>
              <w:rPr>
                <w:i/>
                <w:sz w:val="22"/>
                <w:szCs w:val="22"/>
                <w:highlight w:val="yellow"/>
              </w:rPr>
              <w:t xml:space="preserve">Final evaluation report approved </w:t>
            </w:r>
          </w:p>
        </w:tc>
        <w:tc>
          <w:tcPr>
            <w:tcW w:w="303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D09A202" w14:textId="77777777" w:rsidR="00321E16" w:rsidRDefault="00000000">
            <w:pPr>
              <w:spacing w:after="60" w:line="276" w:lineRule="auto"/>
            </w:pPr>
            <w:r>
              <w:t xml:space="preserve"> </w:t>
            </w:r>
          </w:p>
        </w:tc>
      </w:tr>
    </w:tbl>
    <w:p w14:paraId="4A38E687" w14:textId="77777777" w:rsidR="00321E16" w:rsidRDefault="00321E16">
      <w:pPr>
        <w:spacing w:before="0" w:after="0"/>
        <w:rPr>
          <w:highlight w:val="yellow"/>
        </w:rPr>
      </w:pPr>
    </w:p>
    <w:p w14:paraId="03F0A8CE" w14:textId="77777777" w:rsidR="00321E16" w:rsidRDefault="00321E16">
      <w:pPr>
        <w:spacing w:before="0" w:after="0"/>
        <w:rPr>
          <w:highlight w:val="yellow"/>
        </w:rPr>
      </w:pPr>
    </w:p>
    <w:p w14:paraId="42889F8F" w14:textId="77777777" w:rsidR="00321E16" w:rsidRDefault="00000000">
      <w:pPr>
        <w:rPr>
          <w:color w:val="3B66BC"/>
        </w:rPr>
      </w:pPr>
      <w:r>
        <w:br w:type="page"/>
      </w:r>
    </w:p>
    <w:p w14:paraId="0E5DF7AF" w14:textId="77777777" w:rsidR="00321E16" w:rsidRDefault="00321E16">
      <w:pPr>
        <w:rPr>
          <w:color w:val="3B66BC"/>
        </w:rPr>
      </w:pPr>
    </w:p>
    <w:tbl>
      <w:tblPr>
        <w:tblStyle w:val="3"/>
        <w:tblW w:w="939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90"/>
      </w:tblGrid>
      <w:tr w:rsidR="00321E16" w14:paraId="457BDC85" w14:textId="77777777">
        <w:tc>
          <w:tcPr>
            <w:tcW w:w="9390" w:type="dxa"/>
            <w:shd w:val="clear" w:color="auto" w:fill="3B66BC"/>
            <w:tcMar>
              <w:top w:w="100" w:type="dxa"/>
              <w:left w:w="100" w:type="dxa"/>
              <w:bottom w:w="100" w:type="dxa"/>
              <w:right w:w="100" w:type="dxa"/>
            </w:tcMar>
          </w:tcPr>
          <w:p w14:paraId="45F3BA08" w14:textId="77777777" w:rsidR="00321E16" w:rsidRDefault="00000000">
            <w:pPr>
              <w:widowControl w:val="0"/>
              <w:spacing w:before="0" w:after="0"/>
              <w:rPr>
                <w:b/>
                <w:color w:val="FFFFFF"/>
              </w:rPr>
            </w:pPr>
            <w:r>
              <w:rPr>
                <w:b/>
                <w:color w:val="FFFFFF"/>
              </w:rPr>
              <w:t xml:space="preserve">Section 5: Evaluation governance </w:t>
            </w:r>
          </w:p>
          <w:p w14:paraId="3234AD5C" w14:textId="77777777" w:rsidR="00321E16" w:rsidRDefault="00321E16">
            <w:pPr>
              <w:widowControl w:val="0"/>
              <w:spacing w:before="0" w:after="0"/>
              <w:rPr>
                <w:b/>
                <w:color w:val="FFFFFF"/>
              </w:rPr>
            </w:pPr>
          </w:p>
          <w:p w14:paraId="29EB5DD7" w14:textId="77777777" w:rsidR="00321E16" w:rsidRDefault="00000000">
            <w:pPr>
              <w:widowControl w:val="0"/>
              <w:spacing w:before="0" w:after="0"/>
              <w:rPr>
                <w:i/>
                <w:color w:val="FFFFFF"/>
              </w:rPr>
            </w:pPr>
            <w:r>
              <w:rPr>
                <w:i/>
                <w:color w:val="FFFFFF"/>
              </w:rPr>
              <w:t xml:space="preserve">This section is designed to ensure relevant staff and stakeholders are held accountable for their involvement in the evaluation and that findings from the evaluation are disseminated internally (and externally) as appropriate. </w:t>
            </w:r>
          </w:p>
        </w:tc>
      </w:tr>
    </w:tbl>
    <w:p w14:paraId="3BC7A4DF" w14:textId="77777777" w:rsidR="00321E16" w:rsidRDefault="00321E16">
      <w:pPr>
        <w:spacing w:before="0" w:after="0"/>
        <w:rPr>
          <w:highlight w:val="yellow"/>
        </w:rPr>
      </w:pPr>
    </w:p>
    <w:p w14:paraId="750CCE95" w14:textId="77777777" w:rsidR="00321E16" w:rsidRDefault="00000000">
      <w:pPr>
        <w:pStyle w:val="Heading2"/>
        <w:keepNext w:val="0"/>
        <w:keepLines w:val="0"/>
        <w:spacing w:before="200" w:after="80"/>
        <w:ind w:left="0" w:firstLine="0"/>
        <w:rPr>
          <w:rFonts w:ascii="Arial" w:hAnsi="Arial"/>
          <w:b/>
          <w:color w:val="3B66BC"/>
        </w:rPr>
      </w:pPr>
      <w:bookmarkStart w:id="5" w:name="_heading=h.avxhw6fa8cvx" w:colFirst="0" w:colLast="0"/>
      <w:bookmarkEnd w:id="5"/>
      <w:r>
        <w:rPr>
          <w:rFonts w:ascii="Arial" w:hAnsi="Arial"/>
          <w:b/>
          <w:color w:val="3B66BC"/>
        </w:rPr>
        <w:t>Evaluation stakeholders</w:t>
      </w:r>
    </w:p>
    <w:p w14:paraId="075E2697" w14:textId="77777777" w:rsidR="00321E16" w:rsidRDefault="00000000">
      <w:pPr>
        <w:spacing w:before="200" w:after="240"/>
        <w:rPr>
          <w:highlight w:val="yellow"/>
        </w:rPr>
      </w:pPr>
      <w:r>
        <w:rPr>
          <w:i/>
          <w:highlight w:val="yellow"/>
        </w:rPr>
        <w:t xml:space="preserve">List the key stakeholders the evaluation is designed for and how they will use the </w:t>
      </w:r>
      <w:proofErr w:type="gramStart"/>
      <w:r>
        <w:rPr>
          <w:i/>
          <w:highlight w:val="yellow"/>
        </w:rPr>
        <w:t>findings</w:t>
      </w:r>
      <w:proofErr w:type="gramEnd"/>
    </w:p>
    <w:tbl>
      <w:tblPr>
        <w:tblStyle w:val="2"/>
        <w:tblW w:w="9300" w:type="dxa"/>
        <w:tblBorders>
          <w:top w:val="nil"/>
          <w:left w:val="nil"/>
          <w:bottom w:val="nil"/>
          <w:right w:val="nil"/>
          <w:insideH w:val="nil"/>
          <w:insideV w:val="nil"/>
        </w:tblBorders>
        <w:tblLayout w:type="fixed"/>
        <w:tblLook w:val="0600" w:firstRow="0" w:lastRow="0" w:firstColumn="0" w:lastColumn="0" w:noHBand="1" w:noVBand="1"/>
      </w:tblPr>
      <w:tblGrid>
        <w:gridCol w:w="4440"/>
        <w:gridCol w:w="4860"/>
      </w:tblGrid>
      <w:tr w:rsidR="00321E16" w14:paraId="140D57BF" w14:textId="77777777">
        <w:trPr>
          <w:trHeight w:val="540"/>
        </w:trPr>
        <w:tc>
          <w:tcPr>
            <w:tcW w:w="4440" w:type="dxa"/>
            <w:tcBorders>
              <w:top w:val="single" w:sz="8" w:space="0" w:color="000000"/>
              <w:left w:val="single" w:sz="8" w:space="0" w:color="000000"/>
              <w:bottom w:val="single" w:sz="8" w:space="0" w:color="000000"/>
              <w:right w:val="single" w:sz="8" w:space="0" w:color="000000"/>
            </w:tcBorders>
            <w:shd w:val="clear" w:color="auto" w:fill="3B66BC"/>
            <w:tcMar>
              <w:top w:w="0" w:type="dxa"/>
              <w:left w:w="100" w:type="dxa"/>
              <w:bottom w:w="0" w:type="dxa"/>
              <w:right w:w="100" w:type="dxa"/>
            </w:tcMar>
          </w:tcPr>
          <w:p w14:paraId="41FB1718" w14:textId="77777777" w:rsidR="00321E16" w:rsidRDefault="00000000">
            <w:pPr>
              <w:spacing w:before="120"/>
              <w:rPr>
                <w:b/>
                <w:color w:val="FFFFFF"/>
              </w:rPr>
            </w:pPr>
            <w:r>
              <w:rPr>
                <w:b/>
                <w:color w:val="FFFFFF"/>
              </w:rPr>
              <w:t xml:space="preserve">Audience </w:t>
            </w:r>
          </w:p>
          <w:p w14:paraId="58B1BBF3" w14:textId="77777777" w:rsidR="00321E16" w:rsidRDefault="00000000">
            <w:pPr>
              <w:spacing w:before="120"/>
              <w:rPr>
                <w:i/>
                <w:color w:val="FFFFFF"/>
              </w:rPr>
            </w:pPr>
            <w:r>
              <w:rPr>
                <w:i/>
                <w:color w:val="FFFFFF"/>
              </w:rPr>
              <w:t>(Who are the audiences for the information from the evaluation? e.g., students, teachers, management, staff, partners, etc.)</w:t>
            </w:r>
          </w:p>
        </w:tc>
        <w:tc>
          <w:tcPr>
            <w:tcW w:w="4860" w:type="dxa"/>
            <w:tcBorders>
              <w:top w:val="single" w:sz="8" w:space="0" w:color="000000"/>
              <w:left w:val="nil"/>
              <w:bottom w:val="single" w:sz="8" w:space="0" w:color="000000"/>
              <w:right w:val="single" w:sz="8" w:space="0" w:color="000000"/>
            </w:tcBorders>
            <w:shd w:val="clear" w:color="auto" w:fill="3B66BC"/>
            <w:tcMar>
              <w:top w:w="0" w:type="dxa"/>
              <w:left w:w="100" w:type="dxa"/>
              <w:bottom w:w="0" w:type="dxa"/>
              <w:right w:w="100" w:type="dxa"/>
            </w:tcMar>
          </w:tcPr>
          <w:p w14:paraId="35843703" w14:textId="77777777" w:rsidR="00321E16" w:rsidRDefault="00000000">
            <w:pPr>
              <w:spacing w:before="120"/>
              <w:rPr>
                <w:b/>
                <w:color w:val="FFFFFF"/>
              </w:rPr>
            </w:pPr>
            <w:r>
              <w:rPr>
                <w:b/>
                <w:color w:val="FFFFFF"/>
              </w:rPr>
              <w:t>How evaluation findings will be used</w:t>
            </w:r>
          </w:p>
          <w:p w14:paraId="2C3F50D9" w14:textId="77777777" w:rsidR="00321E16" w:rsidRDefault="00000000">
            <w:pPr>
              <w:spacing w:before="120"/>
              <w:rPr>
                <w:i/>
                <w:color w:val="FFFFFF"/>
              </w:rPr>
            </w:pPr>
            <w:r>
              <w:rPr>
                <w:i/>
                <w:color w:val="FFFFFF"/>
              </w:rPr>
              <w:t>(How can they apply new knowledge from the evaluation study?)</w:t>
            </w:r>
          </w:p>
        </w:tc>
      </w:tr>
      <w:tr w:rsidR="00321E16" w14:paraId="0F72E6EB" w14:textId="77777777">
        <w:trPr>
          <w:trHeight w:val="405"/>
        </w:trPr>
        <w:tc>
          <w:tcPr>
            <w:tcW w:w="444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EEBF5BA" w14:textId="77777777" w:rsidR="00321E16" w:rsidRDefault="00000000">
            <w:pPr>
              <w:spacing w:after="60" w:line="276" w:lineRule="auto"/>
            </w:pPr>
            <w:r>
              <w:t xml:space="preserve"> </w:t>
            </w:r>
          </w:p>
        </w:tc>
        <w:tc>
          <w:tcPr>
            <w:tcW w:w="48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D3EDB61" w14:textId="77777777" w:rsidR="00321E16" w:rsidRDefault="00000000">
            <w:pPr>
              <w:spacing w:after="60" w:line="276" w:lineRule="auto"/>
            </w:pPr>
            <w:r>
              <w:t xml:space="preserve"> </w:t>
            </w:r>
          </w:p>
        </w:tc>
      </w:tr>
      <w:tr w:rsidR="00321E16" w14:paraId="7B9CE7C6" w14:textId="77777777">
        <w:trPr>
          <w:trHeight w:val="405"/>
        </w:trPr>
        <w:tc>
          <w:tcPr>
            <w:tcW w:w="444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6116E35" w14:textId="77777777" w:rsidR="00321E16" w:rsidRDefault="00000000">
            <w:pPr>
              <w:spacing w:after="60" w:line="276" w:lineRule="auto"/>
            </w:pPr>
            <w:r>
              <w:t xml:space="preserve"> </w:t>
            </w:r>
          </w:p>
        </w:tc>
        <w:tc>
          <w:tcPr>
            <w:tcW w:w="48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5BDC0DF" w14:textId="77777777" w:rsidR="00321E16" w:rsidRDefault="00000000">
            <w:pPr>
              <w:spacing w:after="60" w:line="276" w:lineRule="auto"/>
            </w:pPr>
            <w:r>
              <w:t xml:space="preserve"> </w:t>
            </w:r>
          </w:p>
        </w:tc>
      </w:tr>
      <w:tr w:rsidR="00321E16" w14:paraId="240D1530" w14:textId="77777777">
        <w:trPr>
          <w:trHeight w:val="405"/>
        </w:trPr>
        <w:tc>
          <w:tcPr>
            <w:tcW w:w="444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D74A30C" w14:textId="77777777" w:rsidR="00321E16" w:rsidRDefault="00000000">
            <w:pPr>
              <w:spacing w:after="60" w:line="276" w:lineRule="auto"/>
            </w:pPr>
            <w:r>
              <w:t xml:space="preserve"> </w:t>
            </w:r>
          </w:p>
        </w:tc>
        <w:tc>
          <w:tcPr>
            <w:tcW w:w="48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E9FD077" w14:textId="77777777" w:rsidR="00321E16" w:rsidRDefault="00000000">
            <w:pPr>
              <w:spacing w:after="60" w:line="276" w:lineRule="auto"/>
            </w:pPr>
            <w:r>
              <w:t xml:space="preserve"> </w:t>
            </w:r>
          </w:p>
        </w:tc>
      </w:tr>
    </w:tbl>
    <w:p w14:paraId="24F28F82" w14:textId="77777777" w:rsidR="00321E16" w:rsidRDefault="00000000">
      <w:pPr>
        <w:pStyle w:val="Heading2"/>
        <w:keepNext w:val="0"/>
        <w:keepLines w:val="0"/>
        <w:spacing w:before="360" w:after="80"/>
        <w:ind w:left="0" w:firstLine="0"/>
        <w:rPr>
          <w:rFonts w:ascii="Arial" w:hAnsi="Arial"/>
          <w:b/>
          <w:color w:val="3B66BC"/>
        </w:rPr>
      </w:pPr>
      <w:bookmarkStart w:id="6" w:name="_heading=h.osq4ivlcmun4" w:colFirst="0" w:colLast="0"/>
      <w:bookmarkEnd w:id="6"/>
      <w:r>
        <w:rPr>
          <w:rFonts w:ascii="Arial" w:hAnsi="Arial"/>
          <w:b/>
          <w:color w:val="3B66BC"/>
        </w:rPr>
        <w:t>Reporting requirements</w:t>
      </w:r>
    </w:p>
    <w:p w14:paraId="08782321" w14:textId="77777777" w:rsidR="00321E16" w:rsidRDefault="00000000">
      <w:pPr>
        <w:rPr>
          <w:i/>
          <w:highlight w:val="yellow"/>
        </w:rPr>
      </w:pPr>
      <w:r>
        <w:rPr>
          <w:i/>
          <w:highlight w:val="yellow"/>
        </w:rPr>
        <w:t xml:space="preserve">Specify any outputs that will be developed as part of the evaluation, such as interim and final reports, and the stakeholders who will review the findings. </w:t>
      </w:r>
    </w:p>
    <w:tbl>
      <w:tblPr>
        <w:tblStyle w:val="1"/>
        <w:tblW w:w="9315" w:type="dxa"/>
        <w:tblBorders>
          <w:top w:val="nil"/>
          <w:left w:val="nil"/>
          <w:bottom w:val="nil"/>
          <w:right w:val="nil"/>
          <w:insideH w:val="nil"/>
          <w:insideV w:val="nil"/>
        </w:tblBorders>
        <w:tblLayout w:type="fixed"/>
        <w:tblLook w:val="0600" w:firstRow="0" w:lastRow="0" w:firstColumn="0" w:lastColumn="0" w:noHBand="1" w:noVBand="1"/>
      </w:tblPr>
      <w:tblGrid>
        <w:gridCol w:w="2220"/>
        <w:gridCol w:w="2220"/>
        <w:gridCol w:w="2220"/>
        <w:gridCol w:w="2655"/>
      </w:tblGrid>
      <w:tr w:rsidR="00321E16" w14:paraId="69424FDE" w14:textId="77777777">
        <w:trPr>
          <w:trHeight w:val="540"/>
        </w:trPr>
        <w:tc>
          <w:tcPr>
            <w:tcW w:w="2220" w:type="dxa"/>
            <w:tcBorders>
              <w:top w:val="single" w:sz="8" w:space="0" w:color="000000"/>
              <w:left w:val="single" w:sz="8" w:space="0" w:color="000000"/>
              <w:bottom w:val="single" w:sz="8" w:space="0" w:color="000000"/>
              <w:right w:val="single" w:sz="8" w:space="0" w:color="000000"/>
            </w:tcBorders>
            <w:shd w:val="clear" w:color="auto" w:fill="3B66BC"/>
            <w:tcMar>
              <w:top w:w="0" w:type="dxa"/>
              <w:left w:w="100" w:type="dxa"/>
              <w:bottom w:w="0" w:type="dxa"/>
              <w:right w:w="100" w:type="dxa"/>
            </w:tcMar>
          </w:tcPr>
          <w:p w14:paraId="03E8659C" w14:textId="77777777" w:rsidR="00321E16" w:rsidRDefault="00000000">
            <w:pPr>
              <w:spacing w:before="120"/>
              <w:rPr>
                <w:b/>
                <w:color w:val="FFFFFF"/>
              </w:rPr>
            </w:pPr>
            <w:r>
              <w:rPr>
                <w:b/>
                <w:color w:val="FFFFFF"/>
              </w:rPr>
              <w:t>Date</w:t>
            </w:r>
          </w:p>
        </w:tc>
        <w:tc>
          <w:tcPr>
            <w:tcW w:w="2220" w:type="dxa"/>
            <w:tcBorders>
              <w:top w:val="single" w:sz="8" w:space="0" w:color="000000"/>
              <w:left w:val="nil"/>
              <w:bottom w:val="single" w:sz="8" w:space="0" w:color="000000"/>
              <w:right w:val="single" w:sz="8" w:space="0" w:color="000000"/>
            </w:tcBorders>
            <w:shd w:val="clear" w:color="auto" w:fill="3B66BC"/>
            <w:tcMar>
              <w:top w:w="0" w:type="dxa"/>
              <w:left w:w="100" w:type="dxa"/>
              <w:bottom w:w="0" w:type="dxa"/>
              <w:right w:w="100" w:type="dxa"/>
            </w:tcMar>
          </w:tcPr>
          <w:p w14:paraId="058EC321" w14:textId="77777777" w:rsidR="00321E16" w:rsidRDefault="00000000">
            <w:pPr>
              <w:spacing w:before="120"/>
              <w:rPr>
                <w:b/>
                <w:color w:val="FFFFFF"/>
              </w:rPr>
            </w:pPr>
            <w:r>
              <w:rPr>
                <w:b/>
                <w:color w:val="FFFFFF"/>
              </w:rPr>
              <w:t>Report type</w:t>
            </w:r>
          </w:p>
        </w:tc>
        <w:tc>
          <w:tcPr>
            <w:tcW w:w="2220" w:type="dxa"/>
            <w:tcBorders>
              <w:top w:val="single" w:sz="8" w:space="0" w:color="000000"/>
              <w:left w:val="nil"/>
              <w:bottom w:val="single" w:sz="8" w:space="0" w:color="000000"/>
              <w:right w:val="single" w:sz="8" w:space="0" w:color="000000"/>
            </w:tcBorders>
            <w:shd w:val="clear" w:color="auto" w:fill="3B66BC"/>
            <w:tcMar>
              <w:top w:w="0" w:type="dxa"/>
              <w:left w:w="100" w:type="dxa"/>
              <w:bottom w:w="0" w:type="dxa"/>
              <w:right w:w="100" w:type="dxa"/>
            </w:tcMar>
          </w:tcPr>
          <w:p w14:paraId="50E077F8" w14:textId="77777777" w:rsidR="00321E16" w:rsidRDefault="00000000">
            <w:pPr>
              <w:spacing w:before="120"/>
              <w:rPr>
                <w:b/>
                <w:color w:val="FFFFFF"/>
              </w:rPr>
            </w:pPr>
            <w:r>
              <w:rPr>
                <w:b/>
                <w:color w:val="FFFFFF"/>
              </w:rPr>
              <w:t>Writer/s</w:t>
            </w:r>
          </w:p>
        </w:tc>
        <w:tc>
          <w:tcPr>
            <w:tcW w:w="2655" w:type="dxa"/>
            <w:tcBorders>
              <w:top w:val="single" w:sz="8" w:space="0" w:color="000000"/>
              <w:left w:val="nil"/>
              <w:bottom w:val="single" w:sz="8" w:space="0" w:color="000000"/>
              <w:right w:val="single" w:sz="8" w:space="0" w:color="000000"/>
            </w:tcBorders>
            <w:shd w:val="clear" w:color="auto" w:fill="3B66BC"/>
            <w:tcMar>
              <w:top w:w="0" w:type="dxa"/>
              <w:left w:w="100" w:type="dxa"/>
              <w:bottom w:w="0" w:type="dxa"/>
              <w:right w:w="100" w:type="dxa"/>
            </w:tcMar>
          </w:tcPr>
          <w:p w14:paraId="4E673AA9" w14:textId="77777777" w:rsidR="00321E16" w:rsidRDefault="00000000">
            <w:pPr>
              <w:spacing w:before="120"/>
              <w:rPr>
                <w:b/>
                <w:color w:val="FFFFFF"/>
              </w:rPr>
            </w:pPr>
            <w:r>
              <w:rPr>
                <w:b/>
                <w:color w:val="FFFFFF"/>
              </w:rPr>
              <w:t>Audience</w:t>
            </w:r>
          </w:p>
        </w:tc>
      </w:tr>
      <w:tr w:rsidR="00321E16" w14:paraId="759694DA" w14:textId="77777777">
        <w:trPr>
          <w:trHeight w:val="1620"/>
        </w:trPr>
        <w:tc>
          <w:tcPr>
            <w:tcW w:w="222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FFED5C2" w14:textId="77777777" w:rsidR="00321E16" w:rsidRDefault="00000000">
            <w:pPr>
              <w:spacing w:after="60" w:line="276" w:lineRule="auto"/>
              <w:rPr>
                <w:i/>
                <w:sz w:val="22"/>
                <w:szCs w:val="22"/>
                <w:highlight w:val="yellow"/>
              </w:rPr>
            </w:pPr>
            <w:r>
              <w:rPr>
                <w:i/>
                <w:sz w:val="22"/>
                <w:szCs w:val="22"/>
                <w:highlight w:val="yellow"/>
              </w:rPr>
              <w:t>(Specify the submission date of the report)</w:t>
            </w:r>
          </w:p>
        </w:tc>
        <w:tc>
          <w:tcPr>
            <w:tcW w:w="22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E5B52B5" w14:textId="77777777" w:rsidR="00321E16" w:rsidRDefault="00000000">
            <w:pPr>
              <w:spacing w:after="60" w:line="276" w:lineRule="auto"/>
              <w:rPr>
                <w:i/>
                <w:sz w:val="22"/>
                <w:szCs w:val="22"/>
                <w:highlight w:val="yellow"/>
              </w:rPr>
            </w:pPr>
            <w:r>
              <w:rPr>
                <w:i/>
                <w:sz w:val="22"/>
                <w:szCs w:val="22"/>
                <w:highlight w:val="yellow"/>
              </w:rPr>
              <w:t>(Specify the report type, i.e., progress report, interim report, final report)</w:t>
            </w:r>
          </w:p>
        </w:tc>
        <w:tc>
          <w:tcPr>
            <w:tcW w:w="22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080E4C9" w14:textId="77777777" w:rsidR="00321E16" w:rsidRDefault="00000000">
            <w:pPr>
              <w:spacing w:after="60" w:line="276" w:lineRule="auto"/>
              <w:rPr>
                <w:i/>
                <w:sz w:val="22"/>
                <w:szCs w:val="22"/>
                <w:highlight w:val="yellow"/>
              </w:rPr>
            </w:pPr>
            <w:r>
              <w:rPr>
                <w:i/>
                <w:sz w:val="22"/>
                <w:szCs w:val="22"/>
                <w:highlight w:val="yellow"/>
              </w:rPr>
              <w:t>(Identify the officer/s writing the report)</w:t>
            </w:r>
          </w:p>
        </w:tc>
        <w:tc>
          <w:tcPr>
            <w:tcW w:w="265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BD5D69A" w14:textId="77777777" w:rsidR="00321E16" w:rsidRDefault="00000000">
            <w:pPr>
              <w:spacing w:after="60" w:line="276" w:lineRule="auto"/>
              <w:rPr>
                <w:i/>
                <w:sz w:val="22"/>
                <w:szCs w:val="22"/>
                <w:highlight w:val="yellow"/>
              </w:rPr>
            </w:pPr>
            <w:r>
              <w:rPr>
                <w:i/>
                <w:sz w:val="22"/>
                <w:szCs w:val="22"/>
                <w:highlight w:val="yellow"/>
              </w:rPr>
              <w:t>(Identify the stakeholder/ audience for the report, e.g., Head of Faculty, WP Manager, Evaluation Steering Group, external stakeholders, etc)</w:t>
            </w:r>
          </w:p>
        </w:tc>
      </w:tr>
      <w:tr w:rsidR="00321E16" w14:paraId="2162A0B8" w14:textId="77777777">
        <w:trPr>
          <w:trHeight w:val="405"/>
        </w:trPr>
        <w:tc>
          <w:tcPr>
            <w:tcW w:w="222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CD97744" w14:textId="77777777" w:rsidR="00321E16" w:rsidRDefault="00000000">
            <w:pPr>
              <w:spacing w:after="60" w:line="276" w:lineRule="auto"/>
              <w:rPr>
                <w:highlight w:val="yellow"/>
              </w:rPr>
            </w:pPr>
            <w:r>
              <w:rPr>
                <w:highlight w:val="yellow"/>
              </w:rPr>
              <w:t xml:space="preserve"> </w:t>
            </w:r>
          </w:p>
        </w:tc>
        <w:tc>
          <w:tcPr>
            <w:tcW w:w="22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DC14026" w14:textId="77777777" w:rsidR="00321E16" w:rsidRDefault="00000000">
            <w:pPr>
              <w:spacing w:after="60" w:line="276" w:lineRule="auto"/>
              <w:rPr>
                <w:highlight w:val="yellow"/>
              </w:rPr>
            </w:pPr>
            <w:r>
              <w:rPr>
                <w:highlight w:val="yellow"/>
              </w:rPr>
              <w:t xml:space="preserve"> </w:t>
            </w:r>
          </w:p>
        </w:tc>
        <w:tc>
          <w:tcPr>
            <w:tcW w:w="22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9C6C07A" w14:textId="77777777" w:rsidR="00321E16" w:rsidRDefault="00000000">
            <w:pPr>
              <w:spacing w:after="60" w:line="276" w:lineRule="auto"/>
              <w:rPr>
                <w:highlight w:val="yellow"/>
              </w:rPr>
            </w:pPr>
            <w:r>
              <w:rPr>
                <w:highlight w:val="yellow"/>
              </w:rPr>
              <w:t xml:space="preserve"> </w:t>
            </w:r>
          </w:p>
        </w:tc>
        <w:tc>
          <w:tcPr>
            <w:tcW w:w="265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8D2FDE3" w14:textId="77777777" w:rsidR="00321E16" w:rsidRDefault="00000000">
            <w:pPr>
              <w:spacing w:after="60" w:line="276" w:lineRule="auto"/>
              <w:rPr>
                <w:highlight w:val="yellow"/>
              </w:rPr>
            </w:pPr>
            <w:r>
              <w:rPr>
                <w:highlight w:val="yellow"/>
              </w:rPr>
              <w:t xml:space="preserve"> </w:t>
            </w:r>
          </w:p>
        </w:tc>
      </w:tr>
      <w:tr w:rsidR="00321E16" w14:paraId="6F772765" w14:textId="77777777">
        <w:trPr>
          <w:trHeight w:val="405"/>
        </w:trPr>
        <w:tc>
          <w:tcPr>
            <w:tcW w:w="222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FBC6F9C" w14:textId="77777777" w:rsidR="00321E16" w:rsidRDefault="00000000">
            <w:pPr>
              <w:spacing w:after="60" w:line="276" w:lineRule="auto"/>
              <w:rPr>
                <w:highlight w:val="yellow"/>
              </w:rPr>
            </w:pPr>
            <w:r>
              <w:rPr>
                <w:highlight w:val="yellow"/>
              </w:rPr>
              <w:t xml:space="preserve"> </w:t>
            </w:r>
          </w:p>
        </w:tc>
        <w:tc>
          <w:tcPr>
            <w:tcW w:w="22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B12996C" w14:textId="77777777" w:rsidR="00321E16" w:rsidRDefault="00000000">
            <w:pPr>
              <w:spacing w:after="60" w:line="276" w:lineRule="auto"/>
              <w:rPr>
                <w:highlight w:val="yellow"/>
              </w:rPr>
            </w:pPr>
            <w:r>
              <w:rPr>
                <w:highlight w:val="yellow"/>
              </w:rPr>
              <w:t xml:space="preserve"> </w:t>
            </w:r>
          </w:p>
        </w:tc>
        <w:tc>
          <w:tcPr>
            <w:tcW w:w="22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394B7B2" w14:textId="77777777" w:rsidR="00321E16" w:rsidRDefault="00000000">
            <w:pPr>
              <w:spacing w:after="60" w:line="276" w:lineRule="auto"/>
              <w:rPr>
                <w:highlight w:val="yellow"/>
              </w:rPr>
            </w:pPr>
            <w:r>
              <w:rPr>
                <w:highlight w:val="yellow"/>
              </w:rPr>
              <w:t xml:space="preserve"> </w:t>
            </w:r>
          </w:p>
        </w:tc>
        <w:tc>
          <w:tcPr>
            <w:tcW w:w="265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B582459" w14:textId="77777777" w:rsidR="00321E16" w:rsidRDefault="00000000">
            <w:pPr>
              <w:spacing w:after="60" w:line="276" w:lineRule="auto"/>
              <w:rPr>
                <w:highlight w:val="yellow"/>
              </w:rPr>
            </w:pPr>
            <w:r>
              <w:rPr>
                <w:highlight w:val="yellow"/>
              </w:rPr>
              <w:t xml:space="preserve"> </w:t>
            </w:r>
          </w:p>
        </w:tc>
      </w:tr>
    </w:tbl>
    <w:p w14:paraId="492F4F51" w14:textId="77777777" w:rsidR="00321E16" w:rsidRDefault="00321E16"/>
    <w:sectPr w:rsidR="00321E16">
      <w:headerReference w:type="default" r:id="rId12"/>
      <w:footerReference w:type="defaul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8AA91" w14:textId="77777777" w:rsidR="0055323C" w:rsidRDefault="0055323C">
      <w:pPr>
        <w:spacing w:before="0" w:after="0" w:line="240" w:lineRule="auto"/>
      </w:pPr>
      <w:r>
        <w:separator/>
      </w:r>
    </w:p>
  </w:endnote>
  <w:endnote w:type="continuationSeparator" w:id="0">
    <w:p w14:paraId="25CB48AE" w14:textId="77777777" w:rsidR="0055323C" w:rsidRDefault="005532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ngsBureauGrot FiveOne">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KingsBureauGrot ThreeSeven">
    <w:panose1 w:val="020B0604020202020204"/>
    <w:charset w:val="00"/>
    <w:family w:val="roman"/>
    <w:notTrueType/>
    <w:pitch w:val="default"/>
  </w:font>
  <w:font w:name="Kings Caslon Tex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BB89" w14:textId="77777777" w:rsidR="00321E16" w:rsidRDefault="00000000">
    <w:pPr>
      <w:pBdr>
        <w:top w:val="nil"/>
        <w:left w:val="nil"/>
        <w:bottom w:val="nil"/>
        <w:right w:val="nil"/>
        <w:between w:val="nil"/>
      </w:pBdr>
      <w:tabs>
        <w:tab w:val="center" w:pos="4513"/>
        <w:tab w:val="right" w:pos="9026"/>
      </w:tabs>
      <w:spacing w:before="0" w:after="0" w:line="240" w:lineRule="auto"/>
      <w:jc w:val="right"/>
      <w:rPr>
        <w:rFonts w:ascii="Arial" w:hAnsi="Arial"/>
        <w:color w:val="000000"/>
      </w:rPr>
    </w:pPr>
    <w:r>
      <w:fldChar w:fldCharType="begin"/>
    </w:r>
    <w:r>
      <w:instrText>PAGE</w:instrText>
    </w:r>
    <w:r>
      <w:fldChar w:fldCharType="separate"/>
    </w:r>
    <w:r w:rsidR="0005667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66064" w14:textId="77777777" w:rsidR="0055323C" w:rsidRDefault="0055323C">
      <w:pPr>
        <w:spacing w:before="0" w:after="0" w:line="240" w:lineRule="auto"/>
      </w:pPr>
      <w:r>
        <w:separator/>
      </w:r>
    </w:p>
  </w:footnote>
  <w:footnote w:type="continuationSeparator" w:id="0">
    <w:p w14:paraId="3D2B71E7" w14:textId="77777777" w:rsidR="0055323C" w:rsidRDefault="0055323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6F809" w14:textId="77777777" w:rsidR="00321E16" w:rsidRDefault="00000000">
    <w:pPr>
      <w:pBdr>
        <w:top w:val="nil"/>
        <w:left w:val="nil"/>
        <w:bottom w:val="nil"/>
        <w:right w:val="nil"/>
        <w:between w:val="nil"/>
      </w:pBdr>
      <w:tabs>
        <w:tab w:val="center" w:pos="4513"/>
        <w:tab w:val="right" w:pos="9026"/>
      </w:tabs>
      <w:spacing w:before="0" w:after="0" w:line="240" w:lineRule="auto"/>
      <w:rPr>
        <w:rFonts w:ascii="Arial" w:hAnsi="Arial"/>
        <w:color w:val="000000"/>
      </w:rPr>
    </w:pPr>
    <w:r>
      <w:rPr>
        <w:noProof/>
      </w:rPr>
      <w:drawing>
        <wp:anchor distT="0" distB="0" distL="114300" distR="114300" simplePos="0" relativeHeight="251658240" behindDoc="0" locked="0" layoutInCell="1" hidden="0" allowOverlap="1" wp14:anchorId="4CB68355" wp14:editId="10D924F4">
          <wp:simplePos x="0" y="0"/>
          <wp:positionH relativeFrom="column">
            <wp:posOffset>-857246</wp:posOffset>
          </wp:positionH>
          <wp:positionV relativeFrom="paragraph">
            <wp:posOffset>70485</wp:posOffset>
          </wp:positionV>
          <wp:extent cx="2828925" cy="849886"/>
          <wp:effectExtent l="0" t="0" r="0" b="0"/>
          <wp:wrapSquare wrapText="bothSides" distT="0" distB="0" distL="114300" distR="114300"/>
          <wp:docPr id="6" name="image1.png" descr="A picture containing objec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object&#10;&#10;Description automatically generated"/>
                  <pic:cNvPicPr preferRelativeResize="0"/>
                </pic:nvPicPr>
                <pic:blipFill>
                  <a:blip r:embed="rId1"/>
                  <a:srcRect/>
                  <a:stretch>
                    <a:fillRect/>
                  </a:stretch>
                </pic:blipFill>
                <pic:spPr>
                  <a:xfrm>
                    <a:off x="0" y="0"/>
                    <a:ext cx="2828925" cy="849886"/>
                  </a:xfrm>
                  <a:prstGeom prst="rect">
                    <a:avLst/>
                  </a:prstGeom>
                  <a:ln/>
                </pic:spPr>
              </pic:pic>
            </a:graphicData>
          </a:graphic>
        </wp:anchor>
      </w:drawing>
    </w:r>
  </w:p>
  <w:p w14:paraId="37F63A66" w14:textId="77777777" w:rsidR="00321E16" w:rsidRDefault="00321E16">
    <w:pPr>
      <w:pBdr>
        <w:top w:val="nil"/>
        <w:left w:val="nil"/>
        <w:bottom w:val="nil"/>
        <w:right w:val="nil"/>
        <w:between w:val="nil"/>
      </w:pBdr>
      <w:tabs>
        <w:tab w:val="center" w:pos="4513"/>
        <w:tab w:val="right" w:pos="9026"/>
      </w:tabs>
      <w:spacing w:before="0" w:after="0" w:line="240" w:lineRule="auto"/>
      <w:rPr>
        <w:rFonts w:ascii="Arial" w:hAnsi="Arial"/>
        <w:color w:val="000000"/>
      </w:rPr>
    </w:pPr>
  </w:p>
  <w:p w14:paraId="7C2B3FAE" w14:textId="77777777" w:rsidR="00321E16" w:rsidRDefault="00321E16">
    <w:pPr>
      <w:pBdr>
        <w:top w:val="nil"/>
        <w:left w:val="nil"/>
        <w:bottom w:val="nil"/>
        <w:right w:val="nil"/>
        <w:between w:val="nil"/>
      </w:pBdr>
      <w:tabs>
        <w:tab w:val="center" w:pos="4513"/>
        <w:tab w:val="right" w:pos="9026"/>
      </w:tabs>
      <w:spacing w:before="0" w:after="0" w:line="240" w:lineRule="auto"/>
      <w:rPr>
        <w:rFonts w:ascii="Arial" w:hAnsi="Arial"/>
        <w:color w:val="000000"/>
      </w:rPr>
    </w:pPr>
  </w:p>
  <w:p w14:paraId="2236F43E" w14:textId="77777777" w:rsidR="00321E16" w:rsidRDefault="00321E16">
    <w:pPr>
      <w:pBdr>
        <w:top w:val="nil"/>
        <w:left w:val="nil"/>
        <w:bottom w:val="nil"/>
        <w:right w:val="nil"/>
        <w:between w:val="nil"/>
      </w:pBdr>
      <w:tabs>
        <w:tab w:val="center" w:pos="4513"/>
        <w:tab w:val="right" w:pos="9026"/>
      </w:tabs>
      <w:spacing w:before="0" w:after="0" w:line="240" w:lineRule="auto"/>
      <w:rPr>
        <w:rFonts w:ascii="Arial" w:hAnsi="Arial"/>
        <w:color w:val="000000"/>
      </w:rPr>
    </w:pPr>
  </w:p>
  <w:p w14:paraId="3144B5EE" w14:textId="77777777" w:rsidR="00321E16" w:rsidRDefault="00321E16">
    <w:pPr>
      <w:pBdr>
        <w:top w:val="nil"/>
        <w:left w:val="nil"/>
        <w:bottom w:val="nil"/>
        <w:right w:val="nil"/>
        <w:between w:val="nil"/>
      </w:pBdr>
      <w:tabs>
        <w:tab w:val="center" w:pos="4513"/>
        <w:tab w:val="right" w:pos="9026"/>
      </w:tabs>
      <w:spacing w:before="0" w:after="0" w:line="240" w:lineRule="auto"/>
      <w:rPr>
        <w:rFonts w:ascii="Arial" w:hAnsi="Arial"/>
        <w:color w:val="000000"/>
      </w:rPr>
    </w:pPr>
  </w:p>
  <w:p w14:paraId="34044946" w14:textId="77777777" w:rsidR="00321E16" w:rsidRDefault="00321E16">
    <w:pPr>
      <w:pBdr>
        <w:top w:val="nil"/>
        <w:left w:val="nil"/>
        <w:bottom w:val="nil"/>
        <w:right w:val="nil"/>
        <w:between w:val="nil"/>
      </w:pBdr>
      <w:tabs>
        <w:tab w:val="center" w:pos="4513"/>
        <w:tab w:val="right" w:pos="9026"/>
      </w:tabs>
      <w:spacing w:before="0" w:after="0" w:line="240" w:lineRule="auto"/>
      <w:rPr>
        <w:rFonts w:ascii="Arial" w:hAnsi="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615F3"/>
    <w:multiLevelType w:val="multilevel"/>
    <w:tmpl w:val="78A83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EE7A63"/>
    <w:multiLevelType w:val="multilevel"/>
    <w:tmpl w:val="D1C2A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8253C4"/>
    <w:multiLevelType w:val="multilevel"/>
    <w:tmpl w:val="B6F8FB08"/>
    <w:lvl w:ilvl="0">
      <w:start w:val="1"/>
      <w:numFmt w:val="bullet"/>
      <w:lvlText w:val="●"/>
      <w:lvlJc w:val="left"/>
      <w:pPr>
        <w:ind w:left="720" w:hanging="360"/>
      </w:pPr>
      <w:rPr>
        <w:u w:val="none"/>
      </w:rPr>
    </w:lvl>
    <w:lvl w:ilvl="1">
      <w:start w:val="1"/>
      <w:numFmt w:val="bullet"/>
      <w:pStyle w:val="Heading2"/>
      <w:lvlText w:val="○"/>
      <w:lvlJc w:val="left"/>
      <w:pPr>
        <w:ind w:left="1440" w:hanging="360"/>
      </w:pPr>
      <w:rPr>
        <w:u w:val="none"/>
      </w:rPr>
    </w:lvl>
    <w:lvl w:ilvl="2">
      <w:start w:val="1"/>
      <w:numFmt w:val="bullet"/>
      <w:lvlText w:val="■"/>
      <w:lvlJc w:val="left"/>
      <w:pPr>
        <w:ind w:left="2160" w:hanging="360"/>
      </w:pPr>
      <w:rPr>
        <w:u w:val="none"/>
      </w:rPr>
    </w:lvl>
    <w:lvl w:ilvl="3">
      <w:start w:val="1"/>
      <w:numFmt w:val="bullet"/>
      <w:pStyle w:val="Heading4"/>
      <w:lvlText w:val="●"/>
      <w:lvlJc w:val="left"/>
      <w:pPr>
        <w:ind w:left="2880" w:hanging="360"/>
      </w:pPr>
      <w:rPr>
        <w:u w:val="none"/>
      </w:rPr>
    </w:lvl>
    <w:lvl w:ilvl="4">
      <w:start w:val="1"/>
      <w:numFmt w:val="bullet"/>
      <w:pStyle w:val="Heading5"/>
      <w:lvlText w:val="○"/>
      <w:lvlJc w:val="left"/>
      <w:pPr>
        <w:ind w:left="3600" w:hanging="360"/>
      </w:pPr>
      <w:rPr>
        <w:u w:val="none"/>
      </w:rPr>
    </w:lvl>
    <w:lvl w:ilvl="5">
      <w:start w:val="1"/>
      <w:numFmt w:val="bullet"/>
      <w:pStyle w:val="Heading6"/>
      <w:lvlText w:val="■"/>
      <w:lvlJc w:val="left"/>
      <w:pPr>
        <w:ind w:left="4320" w:hanging="360"/>
      </w:pPr>
      <w:rPr>
        <w:u w:val="none"/>
      </w:rPr>
    </w:lvl>
    <w:lvl w:ilvl="6">
      <w:start w:val="1"/>
      <w:numFmt w:val="bullet"/>
      <w:pStyle w:val="Heading7"/>
      <w:lvlText w:val="●"/>
      <w:lvlJc w:val="left"/>
      <w:pPr>
        <w:ind w:left="5040" w:hanging="360"/>
      </w:pPr>
      <w:rPr>
        <w:u w:val="none"/>
      </w:rPr>
    </w:lvl>
    <w:lvl w:ilvl="7">
      <w:start w:val="1"/>
      <w:numFmt w:val="bullet"/>
      <w:pStyle w:val="Heading8"/>
      <w:lvlText w:val="○"/>
      <w:lvlJc w:val="left"/>
      <w:pPr>
        <w:ind w:left="5760" w:hanging="360"/>
      </w:pPr>
      <w:rPr>
        <w:u w:val="none"/>
      </w:rPr>
    </w:lvl>
    <w:lvl w:ilvl="8">
      <w:start w:val="1"/>
      <w:numFmt w:val="bullet"/>
      <w:pStyle w:val="Heading9"/>
      <w:lvlText w:val="■"/>
      <w:lvlJc w:val="left"/>
      <w:pPr>
        <w:ind w:left="6480" w:hanging="360"/>
      </w:pPr>
      <w:rPr>
        <w:u w:val="none"/>
      </w:rPr>
    </w:lvl>
  </w:abstractNum>
  <w:abstractNum w:abstractNumId="3" w15:restartNumberingAfterBreak="0">
    <w:nsid w:val="4B16476E"/>
    <w:multiLevelType w:val="multilevel"/>
    <w:tmpl w:val="061A56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BFE1D55"/>
    <w:multiLevelType w:val="multilevel"/>
    <w:tmpl w:val="ECDC64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1603CB4"/>
    <w:multiLevelType w:val="multilevel"/>
    <w:tmpl w:val="23AE0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51393264">
    <w:abstractNumId w:val="0"/>
  </w:num>
  <w:num w:numId="2" w16cid:durableId="815530533">
    <w:abstractNumId w:val="1"/>
  </w:num>
  <w:num w:numId="3" w16cid:durableId="1861233103">
    <w:abstractNumId w:val="4"/>
  </w:num>
  <w:num w:numId="4" w16cid:durableId="1632176947">
    <w:abstractNumId w:val="2"/>
  </w:num>
  <w:num w:numId="5" w16cid:durableId="98913860">
    <w:abstractNumId w:val="5"/>
  </w:num>
  <w:num w:numId="6" w16cid:durableId="1204054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E16"/>
    <w:rsid w:val="00026097"/>
    <w:rsid w:val="0005667A"/>
    <w:rsid w:val="00321E16"/>
    <w:rsid w:val="00467B6B"/>
    <w:rsid w:val="00553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33E523"/>
  <w15:docId w15:val="{5923E7BE-8BA0-A146-8C25-682C082F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before="6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B82"/>
    <w:rPr>
      <w:rFonts w:asciiTheme="minorHAnsi" w:hAnsiTheme="minorHAnsi"/>
    </w:rPr>
  </w:style>
  <w:style w:type="paragraph" w:styleId="Heading1">
    <w:name w:val="heading 1"/>
    <w:basedOn w:val="Normal"/>
    <w:next w:val="Normal"/>
    <w:link w:val="Heading1Char"/>
    <w:uiPriority w:val="9"/>
    <w:qFormat/>
    <w:rsid w:val="00855EE8"/>
    <w:pPr>
      <w:keepNext/>
      <w:keepLines/>
      <w:spacing w:before="120"/>
      <w:outlineLvl w:val="0"/>
    </w:pPr>
    <w:rPr>
      <w:rFonts w:asciiTheme="majorHAnsi" w:hAnsiTheme="majorHAnsi"/>
      <w:b/>
      <w:color w:val="3B66BC" w:themeColor="text2"/>
      <w:szCs w:val="40"/>
    </w:rPr>
  </w:style>
  <w:style w:type="paragraph" w:styleId="Heading2">
    <w:name w:val="heading 2"/>
    <w:basedOn w:val="Normal"/>
    <w:next w:val="Normal"/>
    <w:link w:val="Heading2Char"/>
    <w:uiPriority w:val="9"/>
    <w:unhideWhenUsed/>
    <w:qFormat/>
    <w:rsid w:val="00626CBC"/>
    <w:pPr>
      <w:keepNext/>
      <w:keepLines/>
      <w:numPr>
        <w:ilvl w:val="1"/>
        <w:numId w:val="4"/>
      </w:numPr>
      <w:outlineLvl w:val="1"/>
    </w:pPr>
    <w:rPr>
      <w:rFonts w:ascii="KingsBureauGrot FiveOne" w:hAnsi="KingsBureauGrot FiveOne"/>
      <w:szCs w:val="32"/>
    </w:rPr>
  </w:style>
  <w:style w:type="paragraph" w:styleId="Heading3">
    <w:name w:val="heading 3"/>
    <w:basedOn w:val="Normal"/>
    <w:next w:val="Normal"/>
    <w:link w:val="Heading3Char"/>
    <w:uiPriority w:val="9"/>
    <w:semiHidden/>
    <w:unhideWhenUsed/>
    <w:qFormat/>
    <w:rsid w:val="0061289D"/>
    <w:pPr>
      <w:keepNext/>
      <w:keepLines/>
      <w:outlineLvl w:val="2"/>
    </w:pPr>
    <w:rPr>
      <w:i/>
      <w:color w:val="434343"/>
      <w:szCs w:val="28"/>
    </w:rPr>
  </w:style>
  <w:style w:type="paragraph" w:styleId="Heading4">
    <w:name w:val="heading 4"/>
    <w:basedOn w:val="Normal"/>
    <w:next w:val="Normal"/>
    <w:uiPriority w:val="9"/>
    <w:semiHidden/>
    <w:unhideWhenUsed/>
    <w:qFormat/>
    <w:pPr>
      <w:keepNext/>
      <w:keepLines/>
      <w:numPr>
        <w:ilvl w:val="3"/>
        <w:numId w:val="4"/>
      </w:numPr>
      <w:spacing w:before="280" w:after="80"/>
      <w:outlineLvl w:val="3"/>
    </w:pPr>
    <w:rPr>
      <w:color w:val="666666"/>
    </w:rPr>
  </w:style>
  <w:style w:type="paragraph" w:styleId="Heading5">
    <w:name w:val="heading 5"/>
    <w:basedOn w:val="Normal"/>
    <w:next w:val="Normal"/>
    <w:uiPriority w:val="9"/>
    <w:semiHidden/>
    <w:unhideWhenUsed/>
    <w:qFormat/>
    <w:pPr>
      <w:keepNext/>
      <w:keepLines/>
      <w:numPr>
        <w:ilvl w:val="4"/>
        <w:numId w:val="4"/>
      </w:numPr>
      <w:spacing w:before="240" w:after="80"/>
      <w:outlineLvl w:val="4"/>
    </w:pPr>
    <w:rPr>
      <w:color w:val="666666"/>
    </w:rPr>
  </w:style>
  <w:style w:type="paragraph" w:styleId="Heading6">
    <w:name w:val="heading 6"/>
    <w:basedOn w:val="Normal"/>
    <w:next w:val="Normal"/>
    <w:uiPriority w:val="9"/>
    <w:semiHidden/>
    <w:unhideWhenUsed/>
    <w:qFormat/>
    <w:pPr>
      <w:keepNext/>
      <w:keepLines/>
      <w:numPr>
        <w:ilvl w:val="5"/>
        <w:numId w:val="4"/>
      </w:numPr>
      <w:spacing w:before="240" w:after="80"/>
      <w:outlineLvl w:val="5"/>
    </w:pPr>
    <w:rPr>
      <w:i/>
      <w:color w:val="666666"/>
    </w:rPr>
  </w:style>
  <w:style w:type="paragraph" w:styleId="Heading7">
    <w:name w:val="heading 7"/>
    <w:basedOn w:val="Normal"/>
    <w:next w:val="Normal"/>
    <w:link w:val="Heading7Char"/>
    <w:uiPriority w:val="9"/>
    <w:semiHidden/>
    <w:unhideWhenUsed/>
    <w:rsid w:val="00CC7D00"/>
    <w:pPr>
      <w:keepNext/>
      <w:keepLines/>
      <w:numPr>
        <w:ilvl w:val="6"/>
        <w:numId w:val="4"/>
      </w:numPr>
      <w:spacing w:before="40" w:after="0"/>
      <w:outlineLvl w:val="6"/>
    </w:pPr>
    <w:rPr>
      <w:rFonts w:asciiTheme="majorHAnsi" w:eastAsiaTheme="majorEastAsia" w:hAnsiTheme="majorHAnsi" w:cstheme="majorBidi"/>
      <w:i/>
      <w:iCs/>
      <w:color w:val="036C58" w:themeColor="accent1" w:themeShade="7F"/>
    </w:rPr>
  </w:style>
  <w:style w:type="paragraph" w:styleId="Heading8">
    <w:name w:val="heading 8"/>
    <w:basedOn w:val="Normal"/>
    <w:next w:val="Normal"/>
    <w:link w:val="Heading8Char"/>
    <w:uiPriority w:val="9"/>
    <w:semiHidden/>
    <w:unhideWhenUsed/>
    <w:qFormat/>
    <w:rsid w:val="00CC7D00"/>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7D00"/>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84B08"/>
    <w:pPr>
      <w:keepNext/>
      <w:keepLines/>
      <w:spacing w:after="60"/>
    </w:pPr>
    <w:rPr>
      <w:rFonts w:asciiTheme="majorHAnsi" w:hAnsiTheme="majorHAnsi"/>
      <w:b/>
      <w:color w:val="3B66BC" w:themeColor="text2"/>
      <w:sz w:val="52"/>
      <w:szCs w:val="52"/>
    </w:rPr>
  </w:style>
  <w:style w:type="paragraph" w:styleId="Subtitle">
    <w:name w:val="Subtitle"/>
    <w:basedOn w:val="Normal"/>
    <w:next w:val="Normal"/>
    <w:uiPriority w:val="11"/>
    <w:qFormat/>
    <w:pPr>
      <w:keepNext/>
      <w:keepLines/>
      <w:spacing w:after="320"/>
    </w:pPr>
    <w:rPr>
      <w:rFonts w:ascii="Arial" w:hAnsi="Arial"/>
      <w:color w:val="000000"/>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609A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9A1"/>
    <w:rPr>
      <w:rFonts w:ascii="Segoe UI" w:hAnsi="Segoe UI" w:cs="Segoe UI"/>
      <w:sz w:val="18"/>
      <w:szCs w:val="18"/>
    </w:rPr>
  </w:style>
  <w:style w:type="paragraph" w:styleId="EndnoteText">
    <w:name w:val="endnote text"/>
    <w:basedOn w:val="Normal"/>
    <w:link w:val="EndnoteTextChar"/>
    <w:uiPriority w:val="99"/>
    <w:semiHidden/>
    <w:unhideWhenUsed/>
    <w:rsid w:val="006609A1"/>
    <w:pPr>
      <w:spacing w:line="240" w:lineRule="auto"/>
    </w:pPr>
    <w:rPr>
      <w:sz w:val="20"/>
      <w:szCs w:val="20"/>
    </w:rPr>
  </w:style>
  <w:style w:type="character" w:customStyle="1" w:styleId="EndnoteTextChar">
    <w:name w:val="Endnote Text Char"/>
    <w:basedOn w:val="DefaultParagraphFont"/>
    <w:link w:val="EndnoteText"/>
    <w:uiPriority w:val="99"/>
    <w:semiHidden/>
    <w:rsid w:val="006609A1"/>
    <w:rPr>
      <w:sz w:val="20"/>
      <w:szCs w:val="20"/>
    </w:rPr>
  </w:style>
  <w:style w:type="paragraph" w:styleId="FootnoteText">
    <w:name w:val="footnote text"/>
    <w:basedOn w:val="Normal"/>
    <w:link w:val="FootnoteTextChar"/>
    <w:uiPriority w:val="99"/>
    <w:semiHidden/>
    <w:unhideWhenUsed/>
    <w:rsid w:val="00AC0DE4"/>
    <w:pPr>
      <w:spacing w:before="0" w:after="0" w:line="240" w:lineRule="auto"/>
    </w:pPr>
    <w:rPr>
      <w:rFonts w:ascii="KingsBureauGrot FiveOne" w:hAnsi="KingsBureauGrot FiveOne"/>
      <w:color w:val="7F7F7F" w:themeColor="text1" w:themeTint="80"/>
      <w:sz w:val="20"/>
      <w:szCs w:val="20"/>
    </w:rPr>
  </w:style>
  <w:style w:type="character" w:customStyle="1" w:styleId="FootnoteTextChar">
    <w:name w:val="Footnote Text Char"/>
    <w:basedOn w:val="DefaultParagraphFont"/>
    <w:link w:val="FootnoteText"/>
    <w:uiPriority w:val="99"/>
    <w:semiHidden/>
    <w:rsid w:val="00AC0DE4"/>
    <w:rPr>
      <w:rFonts w:ascii="KingsBureauGrot FiveOne" w:hAnsi="KingsBureauGrot FiveOne"/>
      <w:color w:val="7F7F7F" w:themeColor="text1" w:themeTint="80"/>
      <w:sz w:val="20"/>
      <w:szCs w:val="20"/>
    </w:rPr>
  </w:style>
  <w:style w:type="character" w:styleId="EndnoteReference">
    <w:name w:val="endnote reference"/>
    <w:basedOn w:val="DefaultParagraphFont"/>
    <w:uiPriority w:val="99"/>
    <w:semiHidden/>
    <w:unhideWhenUsed/>
    <w:rsid w:val="006609A1"/>
    <w:rPr>
      <w:vertAlign w:val="superscript"/>
    </w:rPr>
  </w:style>
  <w:style w:type="character" w:styleId="FootnoteReference">
    <w:name w:val="footnote reference"/>
    <w:basedOn w:val="DefaultParagraphFont"/>
    <w:uiPriority w:val="99"/>
    <w:unhideWhenUsed/>
    <w:rsid w:val="00AC0DE4"/>
    <w:rPr>
      <w:rFonts w:ascii="KingsBureauGrot FiveOne" w:hAnsi="KingsBureauGrot FiveOne"/>
      <w:color w:val="7F7F7F" w:themeColor="text1" w:themeTint="80"/>
      <w:sz w:val="20"/>
      <w:vertAlign w:val="superscript"/>
    </w:rPr>
  </w:style>
  <w:style w:type="paragraph" w:styleId="CommentSubject">
    <w:name w:val="annotation subject"/>
    <w:basedOn w:val="CommentText"/>
    <w:next w:val="CommentText"/>
    <w:link w:val="CommentSubjectChar"/>
    <w:uiPriority w:val="99"/>
    <w:semiHidden/>
    <w:unhideWhenUsed/>
    <w:rsid w:val="006609A1"/>
    <w:rPr>
      <w:b/>
      <w:bCs/>
    </w:rPr>
  </w:style>
  <w:style w:type="character" w:customStyle="1" w:styleId="CommentSubjectChar">
    <w:name w:val="Comment Subject Char"/>
    <w:basedOn w:val="CommentTextChar"/>
    <w:link w:val="CommentSubject"/>
    <w:uiPriority w:val="99"/>
    <w:semiHidden/>
    <w:rsid w:val="006609A1"/>
    <w:rPr>
      <w:b/>
      <w:bCs/>
      <w:sz w:val="20"/>
      <w:szCs w:val="20"/>
    </w:rPr>
  </w:style>
  <w:style w:type="character" w:styleId="Hyperlink">
    <w:name w:val="Hyperlink"/>
    <w:basedOn w:val="DefaultParagraphFont"/>
    <w:uiPriority w:val="99"/>
    <w:unhideWhenUsed/>
    <w:rsid w:val="00C450AA"/>
    <w:rPr>
      <w:color w:val="F9466C" w:themeColor="hyperlink"/>
      <w:u w:val="single"/>
    </w:rPr>
  </w:style>
  <w:style w:type="character" w:customStyle="1" w:styleId="UnresolvedMention1">
    <w:name w:val="Unresolved Mention1"/>
    <w:basedOn w:val="DefaultParagraphFont"/>
    <w:uiPriority w:val="99"/>
    <w:semiHidden/>
    <w:unhideWhenUsed/>
    <w:rsid w:val="00C450AA"/>
    <w:rPr>
      <w:color w:val="808080"/>
      <w:shd w:val="clear" w:color="auto" w:fill="E6E6E6"/>
    </w:rPr>
  </w:style>
  <w:style w:type="paragraph" w:styleId="ListParagraph">
    <w:name w:val="List Paragraph"/>
    <w:basedOn w:val="Normal"/>
    <w:uiPriority w:val="34"/>
    <w:qFormat/>
    <w:rsid w:val="00C5124C"/>
    <w:pPr>
      <w:ind w:left="720"/>
      <w:contextualSpacing/>
    </w:pPr>
  </w:style>
  <w:style w:type="paragraph" w:customStyle="1" w:styleId="Style1">
    <w:name w:val="Style1"/>
    <w:basedOn w:val="Title"/>
    <w:link w:val="Style1Char"/>
    <w:rsid w:val="00236E95"/>
    <w:rPr>
      <w:b w:val="0"/>
      <w:sz w:val="28"/>
      <w:szCs w:val="28"/>
    </w:rPr>
  </w:style>
  <w:style w:type="paragraph" w:customStyle="1" w:styleId="Style2">
    <w:name w:val="Style2"/>
    <w:basedOn w:val="Normal"/>
    <w:link w:val="Style2Char"/>
    <w:rsid w:val="00236E95"/>
    <w:rPr>
      <w:b/>
    </w:rPr>
  </w:style>
  <w:style w:type="character" w:customStyle="1" w:styleId="TitleChar">
    <w:name w:val="Title Char"/>
    <w:basedOn w:val="DefaultParagraphFont"/>
    <w:link w:val="Title"/>
    <w:rsid w:val="00D84B08"/>
    <w:rPr>
      <w:rFonts w:asciiTheme="majorHAnsi" w:hAnsiTheme="majorHAnsi"/>
      <w:b/>
      <w:color w:val="3B66BC" w:themeColor="text2"/>
      <w:sz w:val="52"/>
      <w:szCs w:val="52"/>
    </w:rPr>
  </w:style>
  <w:style w:type="character" w:customStyle="1" w:styleId="Style1Char">
    <w:name w:val="Style1 Char"/>
    <w:basedOn w:val="TitleChar"/>
    <w:link w:val="Style1"/>
    <w:rsid w:val="00236E95"/>
    <w:rPr>
      <w:rFonts w:ascii="KingsBureauGrot ThreeSeven" w:hAnsi="KingsBureauGrot ThreeSeven"/>
      <w:b w:val="0"/>
      <w:color w:val="3B66BC" w:themeColor="text2"/>
      <w:sz w:val="28"/>
      <w:szCs w:val="28"/>
    </w:rPr>
  </w:style>
  <w:style w:type="paragraph" w:customStyle="1" w:styleId="Style3">
    <w:name w:val="Style3"/>
    <w:basedOn w:val="Heading1"/>
    <w:link w:val="Style3Char"/>
    <w:rsid w:val="00236E95"/>
    <w:rPr>
      <w:sz w:val="22"/>
    </w:rPr>
  </w:style>
  <w:style w:type="character" w:customStyle="1" w:styleId="Style2Char">
    <w:name w:val="Style2 Char"/>
    <w:basedOn w:val="DefaultParagraphFont"/>
    <w:link w:val="Style2"/>
    <w:rsid w:val="00236E95"/>
    <w:rPr>
      <w:rFonts w:ascii="Kings Caslon Text" w:hAnsi="Kings Caslon Text"/>
      <w:b/>
    </w:rPr>
  </w:style>
  <w:style w:type="paragraph" w:customStyle="1" w:styleId="Style4">
    <w:name w:val="Style4"/>
    <w:basedOn w:val="Title"/>
    <w:link w:val="Style4Char"/>
    <w:rsid w:val="00526926"/>
    <w:rPr>
      <w:sz w:val="28"/>
    </w:rPr>
  </w:style>
  <w:style w:type="character" w:customStyle="1" w:styleId="Heading1Char">
    <w:name w:val="Heading 1 Char"/>
    <w:basedOn w:val="DefaultParagraphFont"/>
    <w:link w:val="Heading1"/>
    <w:uiPriority w:val="9"/>
    <w:rsid w:val="00855EE8"/>
    <w:rPr>
      <w:rFonts w:asciiTheme="majorHAnsi" w:hAnsiTheme="majorHAnsi"/>
      <w:b/>
      <w:color w:val="3B66BC" w:themeColor="text2"/>
      <w:sz w:val="24"/>
      <w:szCs w:val="40"/>
      <w:lang w:val="en-GB"/>
    </w:rPr>
  </w:style>
  <w:style w:type="character" w:customStyle="1" w:styleId="Style3Char">
    <w:name w:val="Style3 Char"/>
    <w:basedOn w:val="Heading1Char"/>
    <w:link w:val="Style3"/>
    <w:rsid w:val="00236E95"/>
    <w:rPr>
      <w:rFonts w:ascii="KingsBureauGrot ThreeSeven" w:hAnsi="KingsBureauGrot ThreeSeven"/>
      <w:b/>
      <w:color w:val="3B66BC" w:themeColor="text2"/>
      <w:sz w:val="40"/>
      <w:szCs w:val="40"/>
      <w:lang w:val="en-GB"/>
    </w:rPr>
  </w:style>
  <w:style w:type="character" w:customStyle="1" w:styleId="Style4Char">
    <w:name w:val="Style4 Char"/>
    <w:basedOn w:val="TitleChar"/>
    <w:link w:val="Style4"/>
    <w:rsid w:val="00526926"/>
    <w:rPr>
      <w:rFonts w:ascii="KingsBureauGrot ThreeSeven" w:hAnsi="KingsBureauGrot ThreeSeven"/>
      <w:b/>
      <w:color w:val="3B66BC" w:themeColor="text2"/>
      <w:sz w:val="28"/>
      <w:szCs w:val="52"/>
    </w:rPr>
  </w:style>
  <w:style w:type="character" w:customStyle="1" w:styleId="Heading3Char">
    <w:name w:val="Heading 3 Char"/>
    <w:basedOn w:val="DefaultParagraphFont"/>
    <w:link w:val="Heading3"/>
    <w:uiPriority w:val="9"/>
    <w:rsid w:val="0061289D"/>
    <w:rPr>
      <w:rFonts w:ascii="Kings Caslon Text" w:hAnsi="Kings Caslon Text"/>
      <w:i/>
      <w:color w:val="434343"/>
      <w:sz w:val="24"/>
      <w:szCs w:val="28"/>
    </w:rPr>
  </w:style>
  <w:style w:type="character" w:customStyle="1" w:styleId="Heading2Char">
    <w:name w:val="Heading 2 Char"/>
    <w:basedOn w:val="DefaultParagraphFont"/>
    <w:link w:val="Heading2"/>
    <w:uiPriority w:val="9"/>
    <w:rsid w:val="00626CBC"/>
    <w:rPr>
      <w:rFonts w:ascii="KingsBureauGrot FiveOne" w:hAnsi="KingsBureauGrot FiveOne"/>
      <w:sz w:val="24"/>
      <w:szCs w:val="32"/>
    </w:rPr>
  </w:style>
  <w:style w:type="table" w:styleId="TableGrid">
    <w:name w:val="Table Grid"/>
    <w:basedOn w:val="TableNormal"/>
    <w:uiPriority w:val="59"/>
    <w:rsid w:val="008870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05A6"/>
    <w:pPr>
      <w:spacing w:line="240" w:lineRule="auto"/>
    </w:pPr>
    <w:rPr>
      <w:rFonts w:ascii="Kings Caslon Text" w:hAnsi="Kings Caslon Text"/>
    </w:rPr>
  </w:style>
  <w:style w:type="character" w:styleId="FollowedHyperlink">
    <w:name w:val="FollowedHyperlink"/>
    <w:basedOn w:val="DefaultParagraphFont"/>
    <w:uiPriority w:val="99"/>
    <w:semiHidden/>
    <w:unhideWhenUsed/>
    <w:rsid w:val="009947A0"/>
    <w:rPr>
      <w:color w:val="07DBB3" w:themeColor="followedHyperlink"/>
      <w:u w:val="single"/>
    </w:rPr>
  </w:style>
  <w:style w:type="paragraph" w:customStyle="1" w:styleId="Pulltext">
    <w:name w:val="Pull text"/>
    <w:basedOn w:val="Normal"/>
    <w:qFormat/>
    <w:rsid w:val="00154853"/>
    <w:rPr>
      <w:rFonts w:ascii="KingsBureauGrot FiveOne" w:hAnsi="KingsBureauGrot FiveOne"/>
    </w:rPr>
  </w:style>
  <w:style w:type="paragraph" w:styleId="Header">
    <w:name w:val="header"/>
    <w:basedOn w:val="Normal"/>
    <w:link w:val="HeaderChar"/>
    <w:uiPriority w:val="99"/>
    <w:unhideWhenUsed/>
    <w:rsid w:val="00830A9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30A99"/>
    <w:rPr>
      <w:rFonts w:ascii="Kings Caslon Text" w:hAnsi="Kings Caslon Text"/>
      <w:sz w:val="24"/>
    </w:rPr>
  </w:style>
  <w:style w:type="paragraph" w:styleId="Footer">
    <w:name w:val="footer"/>
    <w:basedOn w:val="Normal"/>
    <w:link w:val="FooterChar"/>
    <w:uiPriority w:val="99"/>
    <w:unhideWhenUsed/>
    <w:rsid w:val="00830A9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30A99"/>
    <w:rPr>
      <w:rFonts w:ascii="Kings Caslon Text" w:hAnsi="Kings Caslon Text"/>
      <w:sz w:val="24"/>
    </w:rPr>
  </w:style>
  <w:style w:type="character" w:styleId="Emphasis">
    <w:name w:val="Emphasis"/>
    <w:basedOn w:val="DefaultParagraphFont"/>
    <w:uiPriority w:val="20"/>
    <w:qFormat/>
    <w:rsid w:val="0010456A"/>
    <w:rPr>
      <w:i/>
      <w:iCs/>
    </w:rPr>
  </w:style>
  <w:style w:type="character" w:styleId="Strong">
    <w:name w:val="Strong"/>
    <w:basedOn w:val="DefaultParagraphFont"/>
    <w:uiPriority w:val="22"/>
    <w:qFormat/>
    <w:rsid w:val="0010456A"/>
    <w:rPr>
      <w:b/>
      <w:bCs/>
    </w:rPr>
  </w:style>
  <w:style w:type="character" w:customStyle="1" w:styleId="Heading7Char">
    <w:name w:val="Heading 7 Char"/>
    <w:basedOn w:val="DefaultParagraphFont"/>
    <w:link w:val="Heading7"/>
    <w:uiPriority w:val="9"/>
    <w:semiHidden/>
    <w:rsid w:val="00CC7D00"/>
    <w:rPr>
      <w:rFonts w:asciiTheme="majorHAnsi" w:eastAsiaTheme="majorEastAsia" w:hAnsiTheme="majorHAnsi" w:cstheme="majorBidi"/>
      <w:i/>
      <w:iCs/>
      <w:color w:val="036C58" w:themeColor="accent1" w:themeShade="7F"/>
      <w:sz w:val="24"/>
    </w:rPr>
  </w:style>
  <w:style w:type="character" w:customStyle="1" w:styleId="Heading8Char">
    <w:name w:val="Heading 8 Char"/>
    <w:basedOn w:val="DefaultParagraphFont"/>
    <w:link w:val="Heading8"/>
    <w:uiPriority w:val="9"/>
    <w:semiHidden/>
    <w:rsid w:val="00CC7D0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C7D00"/>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Normal"/>
    <w:rsid w:val="00970D4B"/>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970D4B"/>
  </w:style>
  <w:style w:type="character" w:customStyle="1" w:styleId="eop">
    <w:name w:val="eop"/>
    <w:basedOn w:val="DefaultParagraphFont"/>
    <w:rsid w:val="00970D4B"/>
  </w:style>
  <w:style w:type="paragraph" w:styleId="TOCHeading">
    <w:name w:val="TOC Heading"/>
    <w:basedOn w:val="Heading1"/>
    <w:next w:val="Normal"/>
    <w:uiPriority w:val="39"/>
    <w:unhideWhenUsed/>
    <w:qFormat/>
    <w:rsid w:val="005020EF"/>
    <w:pPr>
      <w:spacing w:before="240" w:after="0" w:line="259" w:lineRule="auto"/>
      <w:outlineLvl w:val="9"/>
    </w:pPr>
    <w:rPr>
      <w:rFonts w:eastAsiaTheme="majorEastAsia" w:cstheme="majorBidi"/>
      <w:color w:val="05A385" w:themeColor="accent1" w:themeShade="BF"/>
      <w:sz w:val="32"/>
      <w:szCs w:val="32"/>
      <w:lang w:val="en-US" w:eastAsia="en-US"/>
    </w:rPr>
  </w:style>
  <w:style w:type="paragraph" w:styleId="TOC1">
    <w:name w:val="toc 1"/>
    <w:basedOn w:val="Normal"/>
    <w:next w:val="Normal"/>
    <w:autoRedefine/>
    <w:uiPriority w:val="39"/>
    <w:unhideWhenUsed/>
    <w:rsid w:val="005020EF"/>
    <w:pPr>
      <w:spacing w:after="100"/>
    </w:pPr>
  </w:style>
  <w:style w:type="paragraph" w:styleId="TOC2">
    <w:name w:val="toc 2"/>
    <w:basedOn w:val="Normal"/>
    <w:next w:val="Normal"/>
    <w:autoRedefine/>
    <w:uiPriority w:val="39"/>
    <w:unhideWhenUsed/>
    <w:rsid w:val="005020EF"/>
    <w:pPr>
      <w:spacing w:after="100"/>
      <w:ind w:left="240"/>
    </w:pPr>
  </w:style>
  <w:style w:type="paragraph" w:styleId="NormalWeb">
    <w:name w:val="Normal (Web)"/>
    <w:basedOn w:val="Normal"/>
    <w:uiPriority w:val="99"/>
    <w:semiHidden/>
    <w:unhideWhenUsed/>
    <w:rsid w:val="005020EF"/>
    <w:pPr>
      <w:spacing w:before="100" w:beforeAutospacing="1" w:after="100" w:afterAutospacing="1"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862A2"/>
    <w:pPr>
      <w:spacing w:after="100"/>
      <w:ind w:left="480"/>
    </w:pPr>
  </w:style>
  <w:style w:type="table" w:styleId="GridTable1Light-Accent4">
    <w:name w:val="Grid Table 1 Light Accent 4"/>
    <w:basedOn w:val="TableNormal"/>
    <w:uiPriority w:val="46"/>
    <w:rsid w:val="005F11C1"/>
    <w:pPr>
      <w:spacing w:line="240" w:lineRule="auto"/>
    </w:pPr>
    <w:tblPr>
      <w:tblStyleRowBandSize w:val="1"/>
      <w:tblStyleColBandSize w:val="1"/>
      <w:tblBorders>
        <w:top w:val="single" w:sz="4" w:space="0" w:color="AEC1E6" w:themeColor="accent4" w:themeTint="66"/>
        <w:left w:val="single" w:sz="4" w:space="0" w:color="AEC1E6" w:themeColor="accent4" w:themeTint="66"/>
        <w:bottom w:val="single" w:sz="4" w:space="0" w:color="AEC1E6" w:themeColor="accent4" w:themeTint="66"/>
        <w:right w:val="single" w:sz="4" w:space="0" w:color="AEC1E6" w:themeColor="accent4" w:themeTint="66"/>
        <w:insideH w:val="single" w:sz="4" w:space="0" w:color="AEC1E6" w:themeColor="accent4" w:themeTint="66"/>
        <w:insideV w:val="single" w:sz="4" w:space="0" w:color="AEC1E6" w:themeColor="accent4" w:themeTint="66"/>
      </w:tblBorders>
    </w:tblPr>
    <w:tblStylePr w:type="firstRow">
      <w:rPr>
        <w:b/>
        <w:bCs/>
      </w:rPr>
      <w:tblPr/>
      <w:tcPr>
        <w:tcBorders>
          <w:bottom w:val="single" w:sz="12" w:space="0" w:color="86A2D9" w:themeColor="accent4" w:themeTint="99"/>
        </w:tcBorders>
      </w:tcPr>
    </w:tblStylePr>
    <w:tblStylePr w:type="lastRow">
      <w:rPr>
        <w:b/>
        <w:bCs/>
      </w:rPr>
      <w:tblPr/>
      <w:tcPr>
        <w:tcBorders>
          <w:top w:val="double" w:sz="2" w:space="0" w:color="86A2D9" w:themeColor="accent4" w:themeTint="99"/>
        </w:tcBorders>
      </w:tcPr>
    </w:tblStylePr>
    <w:tblStylePr w:type="firstCol">
      <w:rPr>
        <w:b/>
        <w:bCs/>
      </w:rPr>
    </w:tblStylePr>
    <w:tblStylePr w:type="lastCol">
      <w:rPr>
        <w:b/>
        <w:bCs/>
      </w:rPr>
    </w:tblStylePr>
  </w:style>
  <w:style w:type="table" w:styleId="LightList-Accent6">
    <w:name w:val="Light List Accent 6"/>
    <w:basedOn w:val="TableNormal"/>
    <w:uiPriority w:val="61"/>
    <w:semiHidden/>
    <w:unhideWhenUsed/>
    <w:rsid w:val="005F11C1"/>
    <w:pPr>
      <w:spacing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character" w:styleId="PageNumber">
    <w:name w:val="page number"/>
    <w:basedOn w:val="DefaultParagraphFont"/>
    <w:uiPriority w:val="99"/>
    <w:semiHidden/>
    <w:unhideWhenUsed/>
    <w:rsid w:val="005F11C1"/>
  </w:style>
  <w:style w:type="table" w:customStyle="1" w:styleId="30">
    <w:name w:val="30"/>
    <w:basedOn w:val="TableNormal"/>
    <w:pPr>
      <w:spacing w:line="240" w:lineRule="auto"/>
    </w:pPr>
    <w:tblPr>
      <w:tblStyleRowBandSize w:val="1"/>
      <w:tblStyleColBandSize w:val="1"/>
    </w:tblPr>
    <w:tblStylePr w:type="firstRow">
      <w:pPr>
        <w:spacing w:before="0" w:after="0" w:line="240" w:lineRule="auto"/>
      </w:pPr>
      <w:rPr>
        <w:b/>
        <w:color w:val="FFFFFF"/>
      </w:rPr>
      <w:tblPr/>
      <w:tcPr>
        <w:shd w:val="clear" w:color="auto" w:fill="FFFFFF"/>
      </w:tcPr>
    </w:tblStylePr>
    <w:tblStylePr w:type="lastRow">
      <w:pPr>
        <w:spacing w:before="0" w:after="0" w:line="240" w:lineRule="auto"/>
      </w:pPr>
      <w:rPr>
        <w:b/>
      </w:rPr>
      <w:tblPr/>
      <w:tcPr>
        <w:tcBorders>
          <w:top w:val="single" w:sz="6" w:space="0" w:color="FFFFFF"/>
          <w:left w:val="single" w:sz="8" w:space="0" w:color="FFFFFF"/>
          <w:bottom w:val="single" w:sz="8" w:space="0" w:color="FFFFFF"/>
          <w:right w:val="single" w:sz="8" w:space="0" w:color="FFFFFF"/>
        </w:tcBorders>
      </w:tcPr>
    </w:tblStylePr>
    <w:tblStylePr w:type="firstCol">
      <w:rPr>
        <w:b/>
      </w:rPr>
    </w:tblStylePr>
    <w:tblStylePr w:type="lastCol">
      <w:rPr>
        <w:b/>
      </w:rPr>
    </w:tblStylePr>
    <w:tblStylePr w:type="band1Vert">
      <w:tblPr/>
      <w:tcPr>
        <w:tcBorders>
          <w:top w:val="single" w:sz="8" w:space="0" w:color="FFFFFF"/>
          <w:left w:val="single" w:sz="8" w:space="0" w:color="FFFFFF"/>
          <w:bottom w:val="single" w:sz="8" w:space="0" w:color="FFFFFF"/>
          <w:right w:val="single" w:sz="8" w:space="0" w:color="FFFFFF"/>
        </w:tcBorders>
      </w:tcPr>
    </w:tblStylePr>
    <w:tblStylePr w:type="band1Horz">
      <w:tblPr/>
      <w:tcPr>
        <w:tcBorders>
          <w:top w:val="single" w:sz="8" w:space="0" w:color="FFFFFF"/>
          <w:left w:val="single" w:sz="8" w:space="0" w:color="FFFFFF"/>
          <w:bottom w:val="single" w:sz="8" w:space="0" w:color="FFFFFF"/>
          <w:right w:val="single" w:sz="8" w:space="0" w:color="FFFFFF"/>
        </w:tcBorders>
      </w:tcPr>
    </w:tblStylePr>
  </w:style>
  <w:style w:type="table" w:customStyle="1" w:styleId="29">
    <w:name w:val="29"/>
    <w:basedOn w:val="TableNormal"/>
    <w:pPr>
      <w:spacing w:line="240" w:lineRule="auto"/>
    </w:pPr>
    <w:tblPr>
      <w:tblStyleRowBandSize w:val="1"/>
      <w:tblStyleColBandSize w:val="1"/>
    </w:tblPr>
  </w:style>
  <w:style w:type="table" w:customStyle="1" w:styleId="28">
    <w:name w:val="28"/>
    <w:basedOn w:val="TableNormal"/>
    <w:pPr>
      <w:spacing w:line="240" w:lineRule="auto"/>
    </w:pPr>
    <w:tblPr>
      <w:tblStyleRowBandSize w:val="1"/>
      <w:tblStyleColBandSize w:val="1"/>
    </w:tblPr>
    <w:tblStylePr w:type="firstRow">
      <w:rPr>
        <w:b/>
      </w:rPr>
      <w:tblPr/>
      <w:tcPr>
        <w:tcBorders>
          <w:bottom w:val="single" w:sz="12" w:space="0" w:color="86A2D9"/>
        </w:tcBorders>
      </w:tcPr>
    </w:tblStylePr>
    <w:tblStylePr w:type="lastRow">
      <w:rPr>
        <w:b/>
      </w:rPr>
      <w:tblPr/>
      <w:tcPr>
        <w:tcBorders>
          <w:top w:val="single" w:sz="4" w:space="0" w:color="86A2D9"/>
        </w:tcBorders>
      </w:tcPr>
    </w:tblStylePr>
    <w:tblStylePr w:type="firstCol">
      <w:rPr>
        <w:b/>
      </w:rPr>
    </w:tblStylePr>
    <w:tblStylePr w:type="lastCol">
      <w:rPr>
        <w:b/>
      </w:rPr>
    </w:tblStyle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pPr>
      <w:spacing w:line="240" w:lineRule="auto"/>
    </w:pPr>
    <w:tblPr>
      <w:tblStyleRowBandSize w:val="1"/>
      <w:tblStyleColBandSize w:val="1"/>
    </w:tblPr>
    <w:tblStylePr w:type="firstRow">
      <w:rPr>
        <w:b/>
      </w:rPr>
      <w:tblPr/>
      <w:tcPr>
        <w:tcBorders>
          <w:bottom w:val="single" w:sz="12" w:space="0" w:color="86A2D9"/>
        </w:tcBorders>
      </w:tcPr>
    </w:tblStylePr>
    <w:tblStylePr w:type="lastRow">
      <w:rPr>
        <w:b/>
      </w:rPr>
      <w:tblPr/>
      <w:tcPr>
        <w:tcBorders>
          <w:top w:val="single" w:sz="4" w:space="0" w:color="86A2D9"/>
        </w:tcBorders>
      </w:tcPr>
    </w:tblStylePr>
    <w:tblStylePr w:type="firstCol">
      <w:rPr>
        <w:b/>
      </w:rPr>
    </w:tblStylePr>
    <w:tblStylePr w:type="lastCol">
      <w:rPr>
        <w:b/>
      </w:rPr>
    </w:tblStylePr>
  </w:style>
  <w:style w:type="table" w:customStyle="1" w:styleId="25">
    <w:name w:val="25"/>
    <w:basedOn w:val="TableNormal"/>
    <w:pPr>
      <w:spacing w:line="240" w:lineRule="auto"/>
    </w:pPr>
    <w:tblPr>
      <w:tblStyleRowBandSize w:val="1"/>
      <w:tblStyleColBandSize w:val="1"/>
    </w:tblPr>
  </w:style>
  <w:style w:type="table" w:customStyle="1" w:styleId="24">
    <w:name w:val="24"/>
    <w:basedOn w:val="TableNormal"/>
    <w:pPr>
      <w:spacing w:line="240" w:lineRule="auto"/>
    </w:pPr>
    <w:tblPr>
      <w:tblStyleRowBandSize w:val="1"/>
      <w:tblStyleColBandSize w:val="1"/>
    </w:tblPr>
  </w:style>
  <w:style w:type="table" w:customStyle="1" w:styleId="23">
    <w:name w:val="23"/>
    <w:basedOn w:val="TableNormal"/>
    <w:pPr>
      <w:spacing w:line="240" w:lineRule="auto"/>
    </w:pPr>
    <w:tblPr>
      <w:tblStyleRowBandSize w:val="1"/>
      <w:tblStyleColBandSize w:val="1"/>
    </w:tblPr>
  </w:style>
  <w:style w:type="table" w:customStyle="1" w:styleId="22">
    <w:name w:val="22"/>
    <w:basedOn w:val="TableNormal"/>
    <w:tblPr>
      <w:tblStyleRowBandSize w:val="1"/>
      <w:tblStyleColBandSize w:val="1"/>
      <w:tblCellMar>
        <w:top w:w="100" w:type="dxa"/>
        <w:left w:w="100" w:type="dxa"/>
        <w:bottom w:w="100" w:type="dxa"/>
        <w:right w:w="100" w:type="dxa"/>
      </w:tblCellMar>
    </w:tblPr>
    <w:tcPr>
      <w:shd w:val="clear" w:color="auto" w:fill="B9F0FF"/>
    </w:tcPr>
  </w:style>
  <w:style w:type="table" w:customStyle="1" w:styleId="21">
    <w:name w:val="21"/>
    <w:basedOn w:val="TableNormal"/>
    <w:tblPr>
      <w:tblStyleRowBandSize w:val="1"/>
      <w:tblStyleColBandSize w:val="1"/>
      <w:tblCellMar>
        <w:top w:w="100" w:type="dxa"/>
        <w:left w:w="100" w:type="dxa"/>
        <w:bottom w:w="100" w:type="dxa"/>
        <w:right w:w="100" w:type="dxa"/>
      </w:tblCellMar>
    </w:tblPr>
  </w:style>
  <w:style w:type="table" w:customStyle="1" w:styleId="20">
    <w:name w:val="20"/>
    <w:basedOn w:val="TableNormal"/>
    <w:tblPr>
      <w:tblStyleRowBandSize w:val="1"/>
      <w:tblStyleColBandSize w:val="1"/>
      <w:tblCellMar>
        <w:top w:w="100" w:type="dxa"/>
        <w:left w:w="100" w:type="dxa"/>
        <w:bottom w:w="100" w:type="dxa"/>
        <w:right w:w="100" w:type="dxa"/>
      </w:tblCellMar>
    </w:tblPr>
  </w:style>
  <w:style w:type="table" w:customStyle="1" w:styleId="19">
    <w:name w:val="19"/>
    <w:basedOn w:val="TableNormal"/>
    <w:tblPr>
      <w:tblStyleRowBandSize w:val="1"/>
      <w:tblStyleColBandSize w:val="1"/>
      <w:tblCellMar>
        <w:top w:w="100" w:type="dxa"/>
        <w:left w:w="100" w:type="dxa"/>
        <w:bottom w:w="100" w:type="dxa"/>
        <w:right w:w="100"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pPr>
      <w:spacing w:line="240" w:lineRule="auto"/>
    </w:pPr>
    <w:tblPr>
      <w:tblStyleRowBandSize w:val="1"/>
      <w:tblStyleColBandSize w:val="1"/>
      <w:tblCellMar>
        <w:left w:w="115" w:type="dxa"/>
        <w:right w:w="115" w:type="dxa"/>
      </w:tblCellMar>
    </w:tblPr>
  </w:style>
  <w:style w:type="table" w:customStyle="1" w:styleId="15">
    <w:name w:val="15"/>
    <w:basedOn w:val="TableNormal"/>
    <w:pPr>
      <w:spacing w:line="240" w:lineRule="auto"/>
    </w:pPr>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B9F0FF"/>
    </w:tc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B9F0FF"/>
    </w:tcPr>
  </w:style>
  <w:style w:type="table" w:customStyle="1" w:styleId="8">
    <w:name w:val="8"/>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B9F0FF"/>
    </w:tc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B9F0FF"/>
    </w:tcPr>
  </w:style>
  <w:style w:type="table" w:customStyle="1" w:styleId="5">
    <w:name w:val="5"/>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B9F0FF"/>
    </w:tcPr>
  </w:style>
  <w:style w:type="table" w:customStyle="1" w:styleId="4">
    <w:name w:val="4"/>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B9F0FF"/>
    </w:tcPr>
  </w:style>
  <w:style w:type="table" w:customStyle="1" w:styleId="3">
    <w:name w:val="3"/>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B9F0FF"/>
    </w:tcPr>
  </w:style>
  <w:style w:type="table" w:customStyle="1" w:styleId="2">
    <w:name w:val="2"/>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B9F0FF"/>
    </w:tcPr>
  </w:style>
  <w:style w:type="table" w:customStyle="1" w:styleId="1">
    <w:name w:val="1"/>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B9F0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aso.org.uk/research/current-projects/ethnicity-degree-awarding-ga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so.org.uk/evidence/evaluation-guidance-resources/toc/enhanced-theory-of-change-templat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33320.pcdn.co/wp-content/uploads/Kent-TASO_BIT_research_protocol_v1.4.pdf" TargetMode="External"/><Relationship Id="rId4" Type="http://schemas.openxmlformats.org/officeDocument/2006/relationships/settings" Target="settings.xml"/><Relationship Id="rId9" Type="http://schemas.openxmlformats.org/officeDocument/2006/relationships/hyperlink" Target="https://taso.org.uk/evidence/evaluation-guidance-resources/resources-hub/templat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ASO">
      <a:dk1>
        <a:sysClr val="windowText" lastClr="000000"/>
      </a:dk1>
      <a:lt1>
        <a:sysClr val="window" lastClr="FFFFFF"/>
      </a:lt1>
      <a:dk2>
        <a:srgbClr val="3B66BC"/>
      </a:dk2>
      <a:lt2>
        <a:srgbClr val="EDEBE3"/>
      </a:lt2>
      <a:accent1>
        <a:srgbClr val="07DBB3"/>
      </a:accent1>
      <a:accent2>
        <a:srgbClr val="F9466C"/>
      </a:accent2>
      <a:accent3>
        <a:srgbClr val="485866"/>
      </a:accent3>
      <a:accent4>
        <a:srgbClr val="3B66BC"/>
      </a:accent4>
      <a:accent5>
        <a:srgbClr val="EDEBE3"/>
      </a:accent5>
      <a:accent6>
        <a:srgbClr val="FFFFFF"/>
      </a:accent6>
      <a:hlink>
        <a:srgbClr val="F9466C"/>
      </a:hlink>
      <a:folHlink>
        <a:srgbClr val="07DBB3"/>
      </a:folHlink>
    </a:clrScheme>
    <a:fontScheme name="TA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VAXKQafLGae35otXnrL+RG9+jQ==">CgMxLjAyDmguZTNjMjF6Z3k0bjRjMg5oLjM3MmlsY2Q3eXowMTIIaC5namRneHMyDmguaXdjamd5YW1obHZ4Mg1oLnd3NXE0cmppZ2xoMg5oLmF2eGh3NmZhOGN2eDIOaC5vc3E0aXZsY211bjQ4AGolChRzdWdnZXN0LjhreW1oeXFpaWVmMxINUmFpbiBTaGVybG9ja2olChRzdWdnZXN0LjhsZzh0Ymp3enowMhINUmFpbiBTaGVybG9ja3IhMW82UTdFSEVDQzdNVkozU1pzR2d6Vl9XUHR6WnhZSX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1361</Words>
  <Characters>8294</Characters>
  <Application>Microsoft Office Word</Application>
  <DocSecurity>0</DocSecurity>
  <Lines>143</Lines>
  <Paragraphs>22</Paragraphs>
  <ScaleCrop>false</ScaleCrop>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Kozman, Eliza</dc:creator>
  <cp:lastModifiedBy>Hetti Bywater</cp:lastModifiedBy>
  <cp:revision>2</cp:revision>
  <dcterms:created xsi:type="dcterms:W3CDTF">2024-05-02T09:48:00Z</dcterms:created>
  <dcterms:modified xsi:type="dcterms:W3CDTF">2024-05-02T09:48:00Z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0x010100CFFB2645B4192C469F8306416C22C8A4</vt:lpwstr>
  </property>
  <property fmtid="{D5CDD505-2E9C-101B-9397-08002B2CF9AE}" pid="3" name="Order">
    <vt:r8>48100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