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143EF" w14:textId="6CDD981E" w:rsidR="004F674A" w:rsidRPr="00757B72" w:rsidRDefault="00297F9B" w:rsidP="00166E75">
      <w:pPr>
        <w:spacing w:line="276" w:lineRule="auto"/>
        <w:textAlignment w:val="baseline"/>
        <w:rPr>
          <w:rFonts w:ascii="Arial" w:eastAsia="Times New Roman" w:hAnsi="Arial" w:cs="Arial"/>
          <w:b/>
          <w:bCs/>
          <w:color w:val="3B66BC"/>
          <w:sz w:val="36"/>
          <w:szCs w:val="36"/>
          <w:lang w:eastAsia="en-GB"/>
        </w:rPr>
      </w:pPr>
      <w:r w:rsidRPr="00757B72">
        <w:rPr>
          <w:rFonts w:ascii="Arial" w:eastAsia="Times New Roman" w:hAnsi="Arial" w:cs="Arial"/>
          <w:b/>
          <w:bCs/>
          <w:color w:val="3B66BC"/>
          <w:sz w:val="36"/>
          <w:szCs w:val="36"/>
          <w:lang w:eastAsia="en-GB"/>
        </w:rPr>
        <w:t xml:space="preserve">Ethics </w:t>
      </w:r>
      <w:r w:rsidR="00121D47" w:rsidRPr="00757B72">
        <w:rPr>
          <w:rFonts w:ascii="Arial" w:eastAsia="Times New Roman" w:hAnsi="Arial" w:cs="Arial"/>
          <w:b/>
          <w:bCs/>
          <w:color w:val="3B66BC"/>
          <w:sz w:val="36"/>
          <w:szCs w:val="36"/>
          <w:lang w:eastAsia="en-GB"/>
        </w:rPr>
        <w:t>for</w:t>
      </w:r>
      <w:r w:rsidRPr="00757B72">
        <w:rPr>
          <w:rFonts w:ascii="Arial" w:eastAsia="Times New Roman" w:hAnsi="Arial" w:cs="Arial"/>
          <w:b/>
          <w:bCs/>
          <w:color w:val="3B66BC"/>
          <w:sz w:val="36"/>
          <w:szCs w:val="36"/>
          <w:lang w:eastAsia="en-GB"/>
        </w:rPr>
        <w:t xml:space="preserve"> </w:t>
      </w:r>
      <w:r w:rsidR="00393FBD" w:rsidRPr="00757B72">
        <w:rPr>
          <w:rFonts w:ascii="Arial" w:eastAsia="Times New Roman" w:hAnsi="Arial" w:cs="Arial"/>
          <w:b/>
          <w:bCs/>
          <w:color w:val="3B66BC"/>
          <w:sz w:val="36"/>
          <w:szCs w:val="36"/>
          <w:lang w:eastAsia="en-GB"/>
        </w:rPr>
        <w:t>f</w:t>
      </w:r>
      <w:r w:rsidRPr="00757B72">
        <w:rPr>
          <w:rFonts w:ascii="Arial" w:eastAsia="Times New Roman" w:hAnsi="Arial" w:cs="Arial"/>
          <w:b/>
          <w:bCs/>
          <w:color w:val="3B66BC"/>
          <w:sz w:val="36"/>
          <w:szCs w:val="36"/>
          <w:lang w:eastAsia="en-GB"/>
        </w:rPr>
        <w:t xml:space="preserve">ield </w:t>
      </w:r>
      <w:r w:rsidR="00393FBD" w:rsidRPr="00757B72">
        <w:rPr>
          <w:rFonts w:ascii="Arial" w:eastAsia="Times New Roman" w:hAnsi="Arial" w:cs="Arial"/>
          <w:b/>
          <w:bCs/>
          <w:color w:val="3B66BC"/>
          <w:sz w:val="36"/>
          <w:szCs w:val="36"/>
          <w:lang w:eastAsia="en-GB"/>
        </w:rPr>
        <w:t>r</w:t>
      </w:r>
      <w:r w:rsidRPr="00757B72">
        <w:rPr>
          <w:rFonts w:ascii="Arial" w:eastAsia="Times New Roman" w:hAnsi="Arial" w:cs="Arial"/>
          <w:b/>
          <w:bCs/>
          <w:color w:val="3B66BC"/>
          <w:sz w:val="36"/>
          <w:szCs w:val="36"/>
          <w:lang w:eastAsia="en-GB"/>
        </w:rPr>
        <w:t xml:space="preserve">esearch </w:t>
      </w:r>
      <w:r w:rsidR="006B7473" w:rsidRPr="00757B72">
        <w:rPr>
          <w:rFonts w:ascii="Arial" w:eastAsia="Times New Roman" w:hAnsi="Arial" w:cs="Arial"/>
          <w:b/>
          <w:bCs/>
          <w:color w:val="3B66BC"/>
          <w:sz w:val="36"/>
          <w:szCs w:val="36"/>
          <w:lang w:eastAsia="en-GB"/>
        </w:rPr>
        <w:t xml:space="preserve">on </w:t>
      </w:r>
      <w:r w:rsidR="00393FBD" w:rsidRPr="00757B72">
        <w:rPr>
          <w:rFonts w:ascii="Arial" w:eastAsia="Times New Roman" w:hAnsi="Arial" w:cs="Arial"/>
          <w:b/>
          <w:bCs/>
          <w:color w:val="3B66BC"/>
          <w:sz w:val="36"/>
          <w:szCs w:val="36"/>
          <w:lang w:eastAsia="en-GB"/>
        </w:rPr>
        <w:t>w</w:t>
      </w:r>
      <w:r w:rsidR="006B7473" w:rsidRPr="00757B72">
        <w:rPr>
          <w:rFonts w:ascii="Arial" w:eastAsia="Times New Roman" w:hAnsi="Arial" w:cs="Arial"/>
          <w:b/>
          <w:bCs/>
          <w:color w:val="3B66BC"/>
          <w:sz w:val="36"/>
          <w:szCs w:val="36"/>
          <w:lang w:eastAsia="en-GB"/>
        </w:rPr>
        <w:t xml:space="preserve">idening </w:t>
      </w:r>
      <w:r w:rsidR="00393FBD" w:rsidRPr="00757B72">
        <w:rPr>
          <w:rFonts w:ascii="Arial" w:eastAsia="Times New Roman" w:hAnsi="Arial" w:cs="Arial"/>
          <w:b/>
          <w:bCs/>
          <w:color w:val="3B66BC"/>
          <w:sz w:val="36"/>
          <w:szCs w:val="36"/>
          <w:lang w:eastAsia="en-GB"/>
        </w:rPr>
        <w:t>p</w:t>
      </w:r>
      <w:r w:rsidR="006B7473" w:rsidRPr="00757B72">
        <w:rPr>
          <w:rFonts w:ascii="Arial" w:eastAsia="Times New Roman" w:hAnsi="Arial" w:cs="Arial"/>
          <w:b/>
          <w:bCs/>
          <w:color w:val="3B66BC"/>
          <w:sz w:val="36"/>
          <w:szCs w:val="36"/>
          <w:lang w:eastAsia="en-GB"/>
        </w:rPr>
        <w:t xml:space="preserve">articipation and </w:t>
      </w:r>
      <w:r w:rsidR="00393FBD" w:rsidRPr="00757B72">
        <w:rPr>
          <w:rFonts w:ascii="Arial" w:eastAsia="Times New Roman" w:hAnsi="Arial" w:cs="Arial"/>
          <w:b/>
          <w:bCs/>
          <w:color w:val="3B66BC"/>
          <w:sz w:val="36"/>
          <w:szCs w:val="36"/>
          <w:lang w:eastAsia="en-GB"/>
        </w:rPr>
        <w:t>s</w:t>
      </w:r>
      <w:r w:rsidR="006B7473" w:rsidRPr="00757B72">
        <w:rPr>
          <w:rFonts w:ascii="Arial" w:eastAsia="Times New Roman" w:hAnsi="Arial" w:cs="Arial"/>
          <w:b/>
          <w:bCs/>
          <w:color w:val="3B66BC"/>
          <w:sz w:val="36"/>
          <w:szCs w:val="36"/>
          <w:lang w:eastAsia="en-GB"/>
        </w:rPr>
        <w:t xml:space="preserve">tudent </w:t>
      </w:r>
      <w:r w:rsidR="00393FBD" w:rsidRPr="00757B72">
        <w:rPr>
          <w:rFonts w:ascii="Arial" w:eastAsia="Times New Roman" w:hAnsi="Arial" w:cs="Arial"/>
          <w:b/>
          <w:bCs/>
          <w:color w:val="3B66BC"/>
          <w:sz w:val="36"/>
          <w:szCs w:val="36"/>
          <w:lang w:eastAsia="en-GB"/>
        </w:rPr>
        <w:t>s</w:t>
      </w:r>
      <w:r w:rsidR="006B7473" w:rsidRPr="00757B72">
        <w:rPr>
          <w:rFonts w:ascii="Arial" w:eastAsia="Times New Roman" w:hAnsi="Arial" w:cs="Arial"/>
          <w:b/>
          <w:bCs/>
          <w:color w:val="3B66BC"/>
          <w:sz w:val="36"/>
          <w:szCs w:val="36"/>
          <w:lang w:eastAsia="en-GB"/>
        </w:rPr>
        <w:t>uccess</w:t>
      </w:r>
    </w:p>
    <w:p w14:paraId="35169E27" w14:textId="77777777" w:rsidR="00A863F6" w:rsidRPr="00757B72" w:rsidRDefault="00A863F6" w:rsidP="00166E75">
      <w:pPr>
        <w:spacing w:line="276" w:lineRule="auto"/>
        <w:textAlignment w:val="baseline"/>
        <w:rPr>
          <w:rFonts w:ascii="Segoe UI" w:eastAsia="Times New Roman" w:hAnsi="Segoe UI" w:cs="Segoe UI"/>
          <w:b/>
          <w:bCs/>
          <w:color w:val="3B66BC"/>
          <w:sz w:val="10"/>
          <w:szCs w:val="10"/>
          <w:lang w:eastAsia="en-GB"/>
        </w:rPr>
      </w:pPr>
    </w:p>
    <w:p w14:paraId="2E5D730D" w14:textId="2CA631FC" w:rsidR="006269D7" w:rsidRDefault="004F2E99" w:rsidP="00166E75">
      <w:pPr>
        <w:spacing w:line="276" w:lineRule="auto"/>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January </w:t>
      </w:r>
      <w:r w:rsidR="2B2DAAB3" w:rsidRPr="7557BCBE">
        <w:rPr>
          <w:rFonts w:ascii="Arial" w:eastAsia="Times New Roman" w:hAnsi="Arial" w:cs="Arial"/>
          <w:color w:val="000000" w:themeColor="text1"/>
          <w:lang w:eastAsia="en-GB"/>
        </w:rPr>
        <w:t>202</w:t>
      </w:r>
      <w:r>
        <w:rPr>
          <w:rFonts w:ascii="Arial" w:eastAsia="Times New Roman" w:hAnsi="Arial" w:cs="Arial"/>
          <w:color w:val="000000" w:themeColor="text1"/>
          <w:lang w:eastAsia="en-GB"/>
        </w:rPr>
        <w:t>1</w:t>
      </w:r>
      <w:r w:rsidR="2B2DAAB3" w:rsidRPr="7557BCBE">
        <w:rPr>
          <w:rFonts w:ascii="Arial" w:eastAsia="Times New Roman" w:hAnsi="Arial" w:cs="Arial"/>
          <w:color w:val="000000" w:themeColor="text1"/>
          <w:lang w:eastAsia="en-GB"/>
        </w:rPr>
        <w:t> </w:t>
      </w:r>
    </w:p>
    <w:p w14:paraId="48B3E33C" w14:textId="77777777" w:rsidR="00065963" w:rsidRDefault="00065963" w:rsidP="00166E75">
      <w:pPr>
        <w:spacing w:line="276" w:lineRule="auto"/>
        <w:textAlignment w:val="baseline"/>
        <w:rPr>
          <w:rFonts w:ascii="Arial" w:eastAsia="Times New Roman" w:hAnsi="Arial" w:cs="Arial"/>
          <w:color w:val="000000"/>
          <w:lang w:eastAsia="en-GB"/>
        </w:rPr>
      </w:pPr>
    </w:p>
    <w:p w14:paraId="4BD92471" w14:textId="1A13FE98" w:rsidR="7557BCBE" w:rsidRPr="00065963" w:rsidRDefault="00065963" w:rsidP="00166E75">
      <w:pPr>
        <w:spacing w:line="276" w:lineRule="auto"/>
        <w:textAlignment w:val="baseline"/>
        <w:rPr>
          <w:rFonts w:eastAsia="Times New Roman"/>
          <w:b/>
          <w:bCs/>
          <w:color w:val="3B66BC"/>
          <w:bdr w:val="none" w:sz="0" w:space="0" w:color="auto" w:frame="1"/>
        </w:rPr>
      </w:pPr>
      <w:r>
        <w:rPr>
          <w:rFonts w:eastAsia="Times New Roman"/>
          <w:b/>
          <w:bCs/>
          <w:color w:val="3B66BC"/>
          <w:bdr w:val="none" w:sz="0" w:space="0" w:color="auto" w:frame="1"/>
        </w:rPr>
        <w:t xml:space="preserve">Introduction  </w:t>
      </w:r>
    </w:p>
    <w:p w14:paraId="784DAAAF" w14:textId="2D3766B2" w:rsidR="3AEEF72F" w:rsidRDefault="3AEEF72F" w:rsidP="00166E75">
      <w:pPr>
        <w:spacing w:line="276" w:lineRule="auto"/>
        <w:rPr>
          <w:rFonts w:ascii="Arial" w:eastAsia="Arial" w:hAnsi="Arial" w:cs="Arial"/>
          <w:color w:val="0E101A"/>
          <w:sz w:val="22"/>
          <w:szCs w:val="22"/>
        </w:rPr>
      </w:pPr>
      <w:r w:rsidRPr="7557BCBE">
        <w:rPr>
          <w:rFonts w:ascii="Arial" w:eastAsia="Arial" w:hAnsi="Arial" w:cs="Arial"/>
          <w:color w:val="0E101A"/>
          <w:sz w:val="22"/>
          <w:szCs w:val="22"/>
        </w:rPr>
        <w:t xml:space="preserve">The Centre for Transforming Access and Student Outcomes in Higher Education (TASO) aims to improve lives through evidence-based practice in higher education (HE). Our vision is to eliminate equality gaps for disadvantaged and underrepresented groups, allowing all students to have the same chance to enter HE, get a good degree and progress into </w:t>
      </w:r>
      <w:r w:rsidR="186698FB" w:rsidRPr="7557BCBE">
        <w:rPr>
          <w:rFonts w:ascii="Arial" w:eastAsia="Arial" w:hAnsi="Arial" w:cs="Arial"/>
          <w:color w:val="0E101A"/>
          <w:sz w:val="22"/>
          <w:szCs w:val="22"/>
        </w:rPr>
        <w:t xml:space="preserve">further </w:t>
      </w:r>
      <w:r w:rsidRPr="7557BCBE">
        <w:rPr>
          <w:rFonts w:ascii="Arial" w:eastAsia="Arial" w:hAnsi="Arial" w:cs="Arial"/>
          <w:color w:val="0E101A"/>
          <w:sz w:val="22"/>
          <w:szCs w:val="22"/>
        </w:rPr>
        <w:t xml:space="preserve">study or employment. TASO was set up in 2019, by a consortium of King’s College London, Nottingham Trent University and the Behavioural Insights Team. </w:t>
      </w:r>
    </w:p>
    <w:p w14:paraId="51446234" w14:textId="18A076A1" w:rsidR="3AEEF72F" w:rsidRDefault="3AEEF72F" w:rsidP="00166E75">
      <w:pPr>
        <w:spacing w:line="276" w:lineRule="auto"/>
        <w:rPr>
          <w:rFonts w:ascii="Arial" w:eastAsia="Arial" w:hAnsi="Arial" w:cs="Arial"/>
          <w:color w:val="0E101A"/>
          <w:sz w:val="22"/>
          <w:szCs w:val="22"/>
        </w:rPr>
      </w:pPr>
      <w:r>
        <w:br/>
      </w:r>
      <w:r w:rsidRPr="7557BCBE">
        <w:rPr>
          <w:rFonts w:ascii="Arial" w:eastAsia="Arial" w:hAnsi="Arial" w:cs="Arial"/>
          <w:color w:val="0E101A"/>
          <w:sz w:val="22"/>
          <w:szCs w:val="22"/>
        </w:rPr>
        <w:t xml:space="preserve">We are an independent hub for HE professionals to access research, toolkits and evaluation guidance to eliminate equality gaps. </w:t>
      </w:r>
      <w:r w:rsidR="00BE6153">
        <w:rPr>
          <w:rFonts w:ascii="Arial" w:eastAsia="Arial" w:hAnsi="Arial" w:cs="Arial"/>
          <w:color w:val="0E101A"/>
          <w:sz w:val="22"/>
          <w:szCs w:val="22"/>
        </w:rPr>
        <w:t>We infor</w:t>
      </w:r>
      <w:r w:rsidR="007452D1">
        <w:rPr>
          <w:rFonts w:ascii="Arial" w:eastAsia="Arial" w:hAnsi="Arial" w:cs="Arial"/>
          <w:color w:val="0E101A"/>
          <w:sz w:val="22"/>
          <w:szCs w:val="22"/>
        </w:rPr>
        <w:t>m practitioners of the</w:t>
      </w:r>
      <w:r w:rsidR="5A216F89" w:rsidRPr="7557BCBE">
        <w:rPr>
          <w:rFonts w:ascii="Arial" w:eastAsia="Arial" w:hAnsi="Arial" w:cs="Arial"/>
          <w:color w:val="0E101A"/>
          <w:sz w:val="22"/>
          <w:szCs w:val="22"/>
        </w:rPr>
        <w:t xml:space="preserve"> best available evidence </w:t>
      </w:r>
      <w:r w:rsidR="007452D1">
        <w:rPr>
          <w:rFonts w:ascii="Arial" w:eastAsia="Arial" w:hAnsi="Arial" w:cs="Arial"/>
          <w:color w:val="0E101A"/>
          <w:sz w:val="22"/>
          <w:szCs w:val="22"/>
        </w:rPr>
        <w:t>and</w:t>
      </w:r>
      <w:r w:rsidR="00065963">
        <w:rPr>
          <w:rFonts w:ascii="Arial" w:eastAsia="Arial" w:hAnsi="Arial" w:cs="Arial"/>
          <w:color w:val="0E101A"/>
          <w:sz w:val="22"/>
          <w:szCs w:val="22"/>
        </w:rPr>
        <w:t xml:space="preserve"> </w:t>
      </w:r>
      <w:r w:rsidR="5A216F89" w:rsidRPr="7557BCBE">
        <w:rPr>
          <w:rFonts w:ascii="Arial" w:eastAsia="Arial" w:hAnsi="Arial" w:cs="Arial"/>
          <w:color w:val="0E101A"/>
          <w:sz w:val="22"/>
          <w:szCs w:val="22"/>
        </w:rPr>
        <w:t xml:space="preserve">produce new evidence on the most effective approaches. </w:t>
      </w:r>
      <w:r w:rsidRPr="7557BCBE">
        <w:rPr>
          <w:rFonts w:ascii="Arial" w:eastAsia="Arial" w:hAnsi="Arial" w:cs="Arial"/>
          <w:color w:val="0E101A"/>
          <w:sz w:val="22"/>
          <w:szCs w:val="22"/>
        </w:rPr>
        <w:t xml:space="preserve">TASO is an affiliate ‘What Works’ centre and is part of the </w:t>
      </w:r>
      <w:hyperlink r:id="rId9">
        <w:r w:rsidRPr="7557BCBE">
          <w:rPr>
            <w:rStyle w:val="Hyperlink"/>
            <w:rFonts w:ascii="Arial" w:eastAsia="Arial" w:hAnsi="Arial" w:cs="Arial"/>
            <w:sz w:val="22"/>
            <w:szCs w:val="22"/>
          </w:rPr>
          <w:t xml:space="preserve">UK Government’s What Works Movement. </w:t>
        </w:r>
      </w:hyperlink>
      <w:r w:rsidRPr="7557BCBE">
        <w:rPr>
          <w:rFonts w:ascii="Arial" w:eastAsia="Arial" w:hAnsi="Arial" w:cs="Arial"/>
          <w:color w:val="0E101A"/>
          <w:sz w:val="22"/>
          <w:szCs w:val="22"/>
        </w:rPr>
        <w:t xml:space="preserve">This means that TASO is committed to the generation, synthesis and dissemination of high-quality evidence about effective practice in widening participation and student success. </w:t>
      </w:r>
      <w:r w:rsidR="00E7739B">
        <w:rPr>
          <w:rFonts w:ascii="Arial" w:eastAsia="Arial" w:hAnsi="Arial" w:cs="Arial"/>
          <w:color w:val="0E101A"/>
          <w:sz w:val="22"/>
          <w:szCs w:val="22"/>
        </w:rPr>
        <w:t>O</w:t>
      </w:r>
      <w:r w:rsidRPr="7557BCBE">
        <w:rPr>
          <w:rFonts w:ascii="Arial" w:eastAsia="Arial" w:hAnsi="Arial" w:cs="Arial"/>
          <w:color w:val="0E101A"/>
          <w:sz w:val="22"/>
          <w:szCs w:val="22"/>
        </w:rPr>
        <w:t xml:space="preserve">ur role is to help the sector produce more </w:t>
      </w:r>
      <w:hyperlink r:id="rId10">
        <w:r w:rsidRPr="7557BCBE">
          <w:rPr>
            <w:rStyle w:val="Hyperlink"/>
            <w:rFonts w:ascii="Arial" w:eastAsia="Arial" w:hAnsi="Arial" w:cs="Arial"/>
            <w:sz w:val="22"/>
            <w:szCs w:val="22"/>
          </w:rPr>
          <w:t>Type 3 evidence</w:t>
        </w:r>
      </w:hyperlink>
      <w:r w:rsidR="00D463C2">
        <w:rPr>
          <w:rFonts w:ascii="Arial" w:eastAsia="Arial" w:hAnsi="Arial" w:cs="Arial"/>
          <w:color w:val="0E101A"/>
          <w:sz w:val="22"/>
          <w:szCs w:val="22"/>
        </w:rPr>
        <w:t xml:space="preserve"> as this </w:t>
      </w:r>
      <w:r w:rsidRPr="7557BCBE">
        <w:rPr>
          <w:rFonts w:ascii="Arial" w:eastAsia="Arial" w:hAnsi="Arial" w:cs="Arial"/>
          <w:color w:val="0E101A"/>
          <w:sz w:val="22"/>
          <w:szCs w:val="22"/>
        </w:rPr>
        <w:t>provid</w:t>
      </w:r>
      <w:r w:rsidR="00D463C2">
        <w:rPr>
          <w:rFonts w:ascii="Arial" w:eastAsia="Arial" w:hAnsi="Arial" w:cs="Arial"/>
          <w:color w:val="0E101A"/>
          <w:sz w:val="22"/>
          <w:szCs w:val="22"/>
        </w:rPr>
        <w:t>es</w:t>
      </w:r>
      <w:r w:rsidRPr="7557BCBE">
        <w:rPr>
          <w:rFonts w:ascii="Arial" w:eastAsia="Arial" w:hAnsi="Arial" w:cs="Arial"/>
          <w:color w:val="0E101A"/>
          <w:sz w:val="22"/>
          <w:szCs w:val="22"/>
        </w:rPr>
        <w:t xml:space="preserve"> us with the best possible understanding of which activities and approaches are most </w:t>
      </w:r>
      <w:proofErr w:type="gramStart"/>
      <w:r w:rsidRPr="7557BCBE">
        <w:rPr>
          <w:rFonts w:ascii="Arial" w:eastAsia="Arial" w:hAnsi="Arial" w:cs="Arial"/>
          <w:color w:val="0E101A"/>
          <w:sz w:val="22"/>
          <w:szCs w:val="22"/>
        </w:rPr>
        <w:t>effective.</w:t>
      </w:r>
      <w:proofErr w:type="gramEnd"/>
    </w:p>
    <w:p w14:paraId="65E9F366" w14:textId="509334A0" w:rsidR="0088729F" w:rsidRDefault="0088729F" w:rsidP="00166E75">
      <w:pPr>
        <w:spacing w:line="276" w:lineRule="auto"/>
        <w:textAlignment w:val="baseline"/>
        <w:rPr>
          <w:rFonts w:eastAsia="Times New Roman"/>
          <w:b/>
          <w:bCs/>
          <w:color w:val="3B66BC"/>
          <w:bdr w:val="none" w:sz="0" w:space="0" w:color="auto" w:frame="1"/>
        </w:rPr>
      </w:pPr>
    </w:p>
    <w:p w14:paraId="7C748896" w14:textId="60E24EBB" w:rsidR="00A328C8" w:rsidRPr="0083281F" w:rsidRDefault="00A328C8" w:rsidP="00166E75">
      <w:pPr>
        <w:spacing w:line="276" w:lineRule="auto"/>
        <w:textAlignment w:val="baseline"/>
        <w:rPr>
          <w:rFonts w:ascii="Arial" w:eastAsia="Arial" w:hAnsi="Arial" w:cs="Arial"/>
          <w:color w:val="0E101A"/>
          <w:sz w:val="22"/>
          <w:szCs w:val="22"/>
        </w:rPr>
      </w:pPr>
      <w:r w:rsidRPr="321009A6">
        <w:rPr>
          <w:rFonts w:ascii="Arial" w:eastAsia="Arial" w:hAnsi="Arial" w:cs="Arial"/>
          <w:color w:val="0E101A"/>
          <w:sz w:val="22"/>
          <w:szCs w:val="22"/>
        </w:rPr>
        <w:t xml:space="preserve">As the use of experimental and quasi-experimental methods, such as </w:t>
      </w:r>
      <w:r w:rsidR="001C5436" w:rsidRPr="321009A6">
        <w:rPr>
          <w:rFonts w:ascii="Arial" w:eastAsia="Arial" w:hAnsi="Arial" w:cs="Arial"/>
          <w:color w:val="0E101A"/>
          <w:sz w:val="22"/>
          <w:szCs w:val="22"/>
        </w:rPr>
        <w:t>r</w:t>
      </w:r>
      <w:r w:rsidRPr="321009A6">
        <w:rPr>
          <w:rFonts w:ascii="Arial" w:eastAsia="Arial" w:hAnsi="Arial" w:cs="Arial"/>
          <w:color w:val="0E101A"/>
          <w:sz w:val="22"/>
          <w:szCs w:val="22"/>
        </w:rPr>
        <w:t xml:space="preserve">andomised </w:t>
      </w:r>
      <w:r w:rsidR="001C5436" w:rsidRPr="321009A6">
        <w:rPr>
          <w:rFonts w:ascii="Arial" w:eastAsia="Arial" w:hAnsi="Arial" w:cs="Arial"/>
          <w:color w:val="0E101A"/>
          <w:sz w:val="22"/>
          <w:szCs w:val="22"/>
        </w:rPr>
        <w:t>c</w:t>
      </w:r>
      <w:r w:rsidRPr="321009A6">
        <w:rPr>
          <w:rFonts w:ascii="Arial" w:eastAsia="Arial" w:hAnsi="Arial" w:cs="Arial"/>
          <w:color w:val="0E101A"/>
          <w:sz w:val="22"/>
          <w:szCs w:val="22"/>
        </w:rPr>
        <w:t>ontrol</w:t>
      </w:r>
      <w:r w:rsidR="7C01BC22" w:rsidRPr="321009A6">
        <w:rPr>
          <w:rFonts w:ascii="Arial" w:eastAsia="Arial" w:hAnsi="Arial" w:cs="Arial"/>
          <w:color w:val="0E101A"/>
          <w:sz w:val="22"/>
          <w:szCs w:val="22"/>
        </w:rPr>
        <w:t>led</w:t>
      </w:r>
      <w:r w:rsidRPr="321009A6">
        <w:rPr>
          <w:rFonts w:ascii="Arial" w:eastAsia="Arial" w:hAnsi="Arial" w:cs="Arial"/>
          <w:color w:val="0E101A"/>
          <w:sz w:val="22"/>
          <w:szCs w:val="22"/>
        </w:rPr>
        <w:t xml:space="preserve"> </w:t>
      </w:r>
      <w:r w:rsidR="001C5436" w:rsidRPr="321009A6">
        <w:rPr>
          <w:rFonts w:ascii="Arial" w:eastAsia="Arial" w:hAnsi="Arial" w:cs="Arial"/>
          <w:color w:val="0E101A"/>
          <w:sz w:val="22"/>
          <w:szCs w:val="22"/>
        </w:rPr>
        <w:t>tr</w:t>
      </w:r>
      <w:r w:rsidRPr="321009A6">
        <w:rPr>
          <w:rFonts w:ascii="Arial" w:eastAsia="Arial" w:hAnsi="Arial" w:cs="Arial"/>
          <w:color w:val="0E101A"/>
          <w:sz w:val="22"/>
          <w:szCs w:val="22"/>
        </w:rPr>
        <w:t>ials (RCTs), is novel for many</w:t>
      </w:r>
      <w:r w:rsidR="00C022E9" w:rsidRPr="321009A6">
        <w:rPr>
          <w:rFonts w:ascii="Arial" w:eastAsia="Arial" w:hAnsi="Arial" w:cs="Arial"/>
          <w:color w:val="0E101A"/>
          <w:sz w:val="22"/>
          <w:szCs w:val="22"/>
        </w:rPr>
        <w:t xml:space="preserve"> HE</w:t>
      </w:r>
      <w:r w:rsidRPr="321009A6">
        <w:rPr>
          <w:rFonts w:ascii="Arial" w:eastAsia="Arial" w:hAnsi="Arial" w:cs="Arial"/>
          <w:color w:val="0E101A"/>
          <w:sz w:val="22"/>
          <w:szCs w:val="22"/>
        </w:rPr>
        <w:t xml:space="preserve"> providers, practitioners and evaluators in the </w:t>
      </w:r>
      <w:r w:rsidR="007356A9" w:rsidRPr="321009A6">
        <w:rPr>
          <w:rFonts w:ascii="Arial" w:eastAsia="Arial" w:hAnsi="Arial" w:cs="Arial"/>
          <w:color w:val="0E101A"/>
          <w:sz w:val="22"/>
          <w:szCs w:val="22"/>
        </w:rPr>
        <w:t xml:space="preserve">HE </w:t>
      </w:r>
      <w:proofErr w:type="gramStart"/>
      <w:r w:rsidRPr="321009A6">
        <w:rPr>
          <w:rFonts w:ascii="Arial" w:eastAsia="Arial" w:hAnsi="Arial" w:cs="Arial"/>
          <w:color w:val="0E101A"/>
          <w:sz w:val="22"/>
          <w:szCs w:val="22"/>
        </w:rPr>
        <w:t>sector</w:t>
      </w:r>
      <w:proofErr w:type="gramEnd"/>
      <w:r w:rsidRPr="321009A6">
        <w:rPr>
          <w:rFonts w:ascii="Arial" w:eastAsia="Arial" w:hAnsi="Arial" w:cs="Arial"/>
          <w:color w:val="0E101A"/>
          <w:sz w:val="22"/>
          <w:szCs w:val="22"/>
        </w:rPr>
        <w:t xml:space="preserve">, </w:t>
      </w:r>
      <w:r w:rsidR="46227FE2" w:rsidRPr="321009A6">
        <w:rPr>
          <w:rFonts w:ascii="Arial" w:eastAsia="Arial" w:hAnsi="Arial" w:cs="Arial"/>
          <w:color w:val="0E101A"/>
          <w:sz w:val="22"/>
          <w:szCs w:val="22"/>
        </w:rPr>
        <w:t xml:space="preserve">there is a lack of </w:t>
      </w:r>
      <w:r w:rsidR="495A20A4" w:rsidRPr="321009A6">
        <w:rPr>
          <w:rFonts w:ascii="Arial" w:eastAsia="Arial" w:hAnsi="Arial" w:cs="Arial"/>
          <w:color w:val="0E101A"/>
          <w:sz w:val="22"/>
          <w:szCs w:val="22"/>
        </w:rPr>
        <w:t>familiarity</w:t>
      </w:r>
      <w:r w:rsidR="46227FE2" w:rsidRPr="321009A6">
        <w:rPr>
          <w:rFonts w:ascii="Arial" w:eastAsia="Arial" w:hAnsi="Arial" w:cs="Arial"/>
          <w:color w:val="0E101A"/>
          <w:sz w:val="22"/>
          <w:szCs w:val="22"/>
        </w:rPr>
        <w:t xml:space="preserve"> with the ethical considerations surrounding these</w:t>
      </w:r>
      <w:r w:rsidRPr="321009A6">
        <w:rPr>
          <w:rFonts w:ascii="Arial" w:eastAsia="Arial" w:hAnsi="Arial" w:cs="Arial"/>
          <w:color w:val="0E101A"/>
          <w:sz w:val="22"/>
          <w:szCs w:val="22"/>
        </w:rPr>
        <w:t xml:space="preserve"> large-scale quantitative </w:t>
      </w:r>
      <w:r w:rsidR="00053258" w:rsidRPr="321009A6">
        <w:rPr>
          <w:rFonts w:ascii="Arial" w:eastAsia="Arial" w:hAnsi="Arial" w:cs="Arial"/>
          <w:color w:val="0E101A"/>
          <w:sz w:val="22"/>
          <w:szCs w:val="22"/>
        </w:rPr>
        <w:t xml:space="preserve">methods. </w:t>
      </w:r>
      <w:r w:rsidR="6C1A3744" w:rsidRPr="321009A6">
        <w:rPr>
          <w:rFonts w:ascii="Arial" w:eastAsia="Arial" w:hAnsi="Arial" w:cs="Arial"/>
          <w:color w:val="0E101A"/>
          <w:sz w:val="22"/>
          <w:szCs w:val="22"/>
        </w:rPr>
        <w:t>Therefore</w:t>
      </w:r>
      <w:r w:rsidR="00053258" w:rsidRPr="321009A6">
        <w:rPr>
          <w:rFonts w:ascii="Arial" w:eastAsia="Arial" w:hAnsi="Arial" w:cs="Arial"/>
          <w:color w:val="0E101A"/>
          <w:sz w:val="22"/>
          <w:szCs w:val="22"/>
        </w:rPr>
        <w:t>, this project aims to provide standardised guidance</w:t>
      </w:r>
      <w:r w:rsidR="00AD59A5" w:rsidRPr="321009A6">
        <w:rPr>
          <w:rFonts w:ascii="Arial" w:eastAsia="Arial" w:hAnsi="Arial" w:cs="Arial"/>
          <w:color w:val="0E101A"/>
          <w:sz w:val="22"/>
          <w:szCs w:val="22"/>
        </w:rPr>
        <w:t xml:space="preserve"> </w:t>
      </w:r>
      <w:r w:rsidR="00C022E9" w:rsidRPr="321009A6">
        <w:rPr>
          <w:rFonts w:ascii="Arial" w:eastAsia="Arial" w:hAnsi="Arial" w:cs="Arial"/>
          <w:color w:val="0E101A"/>
          <w:sz w:val="22"/>
          <w:szCs w:val="22"/>
        </w:rPr>
        <w:t xml:space="preserve">on common ethical considerations and best practice relating to </w:t>
      </w:r>
      <w:r w:rsidR="00725D78" w:rsidRPr="321009A6">
        <w:rPr>
          <w:rFonts w:ascii="Arial" w:eastAsia="Arial" w:hAnsi="Arial" w:cs="Arial"/>
          <w:color w:val="0E101A"/>
          <w:sz w:val="22"/>
          <w:szCs w:val="22"/>
        </w:rPr>
        <w:t>such methods.</w:t>
      </w:r>
    </w:p>
    <w:p w14:paraId="791BBCBA" w14:textId="77777777" w:rsidR="00241389" w:rsidRDefault="00241389" w:rsidP="00166E75">
      <w:pPr>
        <w:spacing w:line="276" w:lineRule="auto"/>
        <w:textAlignment w:val="baseline"/>
        <w:rPr>
          <w:rFonts w:ascii="Arial" w:hAnsi="Arial" w:cs="Arial"/>
          <w:sz w:val="22"/>
          <w:szCs w:val="22"/>
        </w:rPr>
      </w:pPr>
    </w:p>
    <w:p w14:paraId="22AD015B" w14:textId="189D4321" w:rsidR="00241389" w:rsidRPr="00725D78" w:rsidRDefault="009D7B49" w:rsidP="00166E75">
      <w:pPr>
        <w:spacing w:line="276" w:lineRule="auto"/>
        <w:textAlignment w:val="baseline"/>
        <w:rPr>
          <w:rFonts w:ascii="Arial" w:eastAsia="Times New Roman" w:hAnsi="Arial" w:cs="Arial"/>
          <w:b/>
          <w:bCs/>
          <w:color w:val="3B66BC"/>
          <w:bdr w:val="none" w:sz="0" w:space="0" w:color="auto" w:frame="1"/>
        </w:rPr>
      </w:pPr>
      <w:r w:rsidRPr="00725D78">
        <w:rPr>
          <w:rFonts w:ascii="Arial" w:eastAsia="Times New Roman" w:hAnsi="Arial" w:cs="Arial"/>
          <w:b/>
          <w:bCs/>
          <w:color w:val="3B66BC"/>
          <w:bdr w:val="none" w:sz="0" w:space="0" w:color="auto" w:frame="1"/>
        </w:rPr>
        <w:t>Scop</w:t>
      </w:r>
      <w:r w:rsidR="00241389" w:rsidRPr="00725D78">
        <w:rPr>
          <w:rFonts w:ascii="Arial" w:eastAsia="Times New Roman" w:hAnsi="Arial" w:cs="Arial"/>
          <w:b/>
          <w:bCs/>
          <w:color w:val="3B66BC"/>
          <w:bdr w:val="none" w:sz="0" w:space="0" w:color="auto" w:frame="1"/>
        </w:rPr>
        <w:t>e</w:t>
      </w:r>
    </w:p>
    <w:p w14:paraId="63AB8918" w14:textId="021509C4" w:rsidR="00AC11BA" w:rsidRDefault="005E6F46" w:rsidP="321009A6">
      <w:pPr>
        <w:spacing w:line="276" w:lineRule="auto"/>
        <w:textAlignment w:val="baseline"/>
        <w:rPr>
          <w:rFonts w:ascii="Arial" w:hAnsi="Arial" w:cs="Arial"/>
          <w:sz w:val="22"/>
          <w:szCs w:val="22"/>
        </w:rPr>
      </w:pPr>
      <w:r w:rsidRPr="321009A6">
        <w:rPr>
          <w:rFonts w:ascii="Arial" w:hAnsi="Arial" w:cs="Arial"/>
          <w:sz w:val="22"/>
          <w:szCs w:val="22"/>
        </w:rPr>
        <w:t xml:space="preserve">TASO recognises the importance of ensuring a straightforward and uniform approach to </w:t>
      </w:r>
      <w:r w:rsidR="00C90DD8" w:rsidRPr="321009A6">
        <w:rPr>
          <w:rFonts w:ascii="Arial" w:hAnsi="Arial" w:cs="Arial"/>
          <w:sz w:val="22"/>
          <w:szCs w:val="22"/>
        </w:rPr>
        <w:t>ethics</w:t>
      </w:r>
      <w:r w:rsidR="00297716" w:rsidRPr="321009A6">
        <w:rPr>
          <w:rFonts w:ascii="Arial" w:hAnsi="Arial" w:cs="Arial"/>
          <w:sz w:val="22"/>
          <w:szCs w:val="22"/>
        </w:rPr>
        <w:t xml:space="preserve"> across the sector</w:t>
      </w:r>
      <w:r w:rsidR="066998C6" w:rsidRPr="321009A6">
        <w:rPr>
          <w:rFonts w:ascii="Arial" w:hAnsi="Arial" w:cs="Arial"/>
          <w:sz w:val="22"/>
          <w:szCs w:val="22"/>
        </w:rPr>
        <w:t xml:space="preserve">, including teams focussed on both pre-entry (widening participation) and post-entry (student success) activities. </w:t>
      </w:r>
      <w:r w:rsidR="00EE2000" w:rsidRPr="321009A6">
        <w:rPr>
          <w:rFonts w:ascii="Arial" w:hAnsi="Arial" w:cs="Arial"/>
          <w:sz w:val="22"/>
          <w:szCs w:val="22"/>
        </w:rPr>
        <w:t xml:space="preserve">Currently, </w:t>
      </w:r>
      <w:r w:rsidR="003F6A91" w:rsidRPr="321009A6">
        <w:rPr>
          <w:rFonts w:ascii="Arial" w:hAnsi="Arial" w:cs="Arial"/>
          <w:sz w:val="22"/>
          <w:szCs w:val="22"/>
        </w:rPr>
        <w:t>widening participation</w:t>
      </w:r>
      <w:r w:rsidR="000075F7" w:rsidRPr="321009A6">
        <w:rPr>
          <w:rFonts w:ascii="Arial" w:hAnsi="Arial" w:cs="Arial"/>
          <w:sz w:val="22"/>
          <w:szCs w:val="22"/>
        </w:rPr>
        <w:t xml:space="preserve"> </w:t>
      </w:r>
      <w:r w:rsidR="003F6A91" w:rsidRPr="321009A6">
        <w:rPr>
          <w:rFonts w:ascii="Arial" w:hAnsi="Arial" w:cs="Arial"/>
          <w:sz w:val="22"/>
          <w:szCs w:val="22"/>
        </w:rPr>
        <w:t>(WP)</w:t>
      </w:r>
      <w:r w:rsidR="0F380340" w:rsidRPr="321009A6">
        <w:rPr>
          <w:rFonts w:ascii="Arial" w:hAnsi="Arial" w:cs="Arial"/>
          <w:sz w:val="22"/>
          <w:szCs w:val="22"/>
        </w:rPr>
        <w:t xml:space="preserve"> and student success</w:t>
      </w:r>
      <w:r w:rsidR="003F6A91" w:rsidRPr="321009A6">
        <w:rPr>
          <w:rFonts w:ascii="Arial" w:hAnsi="Arial" w:cs="Arial"/>
          <w:sz w:val="22"/>
          <w:szCs w:val="22"/>
        </w:rPr>
        <w:t xml:space="preserve"> </w:t>
      </w:r>
      <w:r w:rsidR="000075F7" w:rsidRPr="321009A6">
        <w:rPr>
          <w:rFonts w:ascii="Arial" w:hAnsi="Arial" w:cs="Arial"/>
          <w:sz w:val="22"/>
          <w:szCs w:val="22"/>
        </w:rPr>
        <w:t xml:space="preserve">teams within the HE </w:t>
      </w:r>
      <w:proofErr w:type="gramStart"/>
      <w:r w:rsidR="000075F7" w:rsidRPr="321009A6">
        <w:rPr>
          <w:rFonts w:ascii="Arial" w:hAnsi="Arial" w:cs="Arial"/>
          <w:sz w:val="22"/>
          <w:szCs w:val="22"/>
        </w:rPr>
        <w:t>sector</w:t>
      </w:r>
      <w:proofErr w:type="gramEnd"/>
      <w:r w:rsidR="00EE2000" w:rsidRPr="321009A6">
        <w:rPr>
          <w:rFonts w:ascii="Arial" w:hAnsi="Arial" w:cs="Arial"/>
          <w:sz w:val="22"/>
          <w:szCs w:val="22"/>
        </w:rPr>
        <w:t xml:space="preserve"> </w:t>
      </w:r>
      <w:r w:rsidR="00957BB4" w:rsidRPr="321009A6">
        <w:rPr>
          <w:rFonts w:ascii="Arial" w:hAnsi="Arial" w:cs="Arial"/>
          <w:sz w:val="22"/>
          <w:szCs w:val="22"/>
        </w:rPr>
        <w:t>display</w:t>
      </w:r>
      <w:r w:rsidR="00EE2000" w:rsidRPr="321009A6">
        <w:rPr>
          <w:rFonts w:ascii="Arial" w:hAnsi="Arial" w:cs="Arial"/>
          <w:sz w:val="22"/>
          <w:szCs w:val="22"/>
        </w:rPr>
        <w:t xml:space="preserve"> varied approaches to seeking ethical approval </w:t>
      </w:r>
      <w:r w:rsidR="00957BB4" w:rsidRPr="321009A6">
        <w:rPr>
          <w:rFonts w:ascii="Arial" w:hAnsi="Arial" w:cs="Arial"/>
          <w:sz w:val="22"/>
          <w:szCs w:val="22"/>
        </w:rPr>
        <w:t xml:space="preserve">and not all teams have experience of applying to social science ethics committees. </w:t>
      </w:r>
      <w:r w:rsidR="000322BC" w:rsidRPr="321009A6">
        <w:rPr>
          <w:rFonts w:ascii="Arial" w:hAnsi="Arial" w:cs="Arial"/>
          <w:sz w:val="22"/>
          <w:szCs w:val="22"/>
        </w:rPr>
        <w:t xml:space="preserve">As TASO </w:t>
      </w:r>
      <w:r w:rsidR="00924D3D" w:rsidRPr="321009A6">
        <w:rPr>
          <w:rFonts w:ascii="Arial" w:hAnsi="Arial" w:cs="Arial"/>
          <w:sz w:val="22"/>
          <w:szCs w:val="22"/>
        </w:rPr>
        <w:t xml:space="preserve">works to </w:t>
      </w:r>
      <w:r w:rsidR="000322BC" w:rsidRPr="321009A6">
        <w:rPr>
          <w:rFonts w:ascii="Arial" w:hAnsi="Arial" w:cs="Arial"/>
          <w:sz w:val="22"/>
          <w:szCs w:val="22"/>
        </w:rPr>
        <w:t xml:space="preserve">support the sector </w:t>
      </w:r>
      <w:r w:rsidR="00924D3D" w:rsidRPr="321009A6">
        <w:rPr>
          <w:rFonts w:ascii="Arial" w:hAnsi="Arial" w:cs="Arial"/>
          <w:sz w:val="22"/>
          <w:szCs w:val="22"/>
        </w:rPr>
        <w:t xml:space="preserve">with </w:t>
      </w:r>
      <w:r w:rsidR="00BF69D0" w:rsidRPr="321009A6">
        <w:rPr>
          <w:rFonts w:ascii="Arial" w:hAnsi="Arial" w:cs="Arial"/>
          <w:sz w:val="22"/>
          <w:szCs w:val="22"/>
        </w:rPr>
        <w:t>the use of</w:t>
      </w:r>
      <w:r w:rsidR="00924D3D" w:rsidRPr="321009A6">
        <w:rPr>
          <w:rFonts w:ascii="Arial" w:hAnsi="Arial" w:cs="Arial"/>
          <w:sz w:val="22"/>
          <w:szCs w:val="22"/>
        </w:rPr>
        <w:t xml:space="preserve"> </w:t>
      </w:r>
      <w:r w:rsidR="00725D78" w:rsidRPr="321009A6">
        <w:rPr>
          <w:rFonts w:ascii="Arial" w:hAnsi="Arial" w:cs="Arial"/>
          <w:sz w:val="22"/>
          <w:szCs w:val="22"/>
        </w:rPr>
        <w:t>large-scale quant</w:t>
      </w:r>
      <w:r w:rsidR="7C1AC69E" w:rsidRPr="321009A6">
        <w:rPr>
          <w:rFonts w:ascii="Arial" w:hAnsi="Arial" w:cs="Arial"/>
          <w:sz w:val="22"/>
          <w:szCs w:val="22"/>
        </w:rPr>
        <w:t>itative</w:t>
      </w:r>
      <w:r w:rsidR="00725D78" w:rsidRPr="321009A6">
        <w:rPr>
          <w:rFonts w:ascii="Arial" w:hAnsi="Arial" w:cs="Arial"/>
          <w:sz w:val="22"/>
          <w:szCs w:val="22"/>
        </w:rPr>
        <w:t xml:space="preserve"> methods, including </w:t>
      </w:r>
      <w:r w:rsidR="00924D3D" w:rsidRPr="321009A6">
        <w:rPr>
          <w:rFonts w:ascii="Arial" w:hAnsi="Arial" w:cs="Arial"/>
          <w:sz w:val="22"/>
          <w:szCs w:val="22"/>
        </w:rPr>
        <w:t xml:space="preserve">experimental and quasi-experimental </w:t>
      </w:r>
      <w:r w:rsidR="001224C4" w:rsidRPr="321009A6">
        <w:rPr>
          <w:rFonts w:ascii="Arial" w:hAnsi="Arial" w:cs="Arial"/>
          <w:sz w:val="22"/>
          <w:szCs w:val="22"/>
        </w:rPr>
        <w:t>research</w:t>
      </w:r>
      <w:r w:rsidR="00924D3D" w:rsidRPr="321009A6">
        <w:rPr>
          <w:rFonts w:ascii="Arial" w:hAnsi="Arial" w:cs="Arial"/>
          <w:sz w:val="22"/>
          <w:szCs w:val="22"/>
        </w:rPr>
        <w:t xml:space="preserve">, </w:t>
      </w:r>
      <w:r w:rsidR="00D55E69" w:rsidRPr="321009A6">
        <w:rPr>
          <w:rFonts w:ascii="Arial" w:hAnsi="Arial" w:cs="Arial"/>
          <w:sz w:val="22"/>
          <w:szCs w:val="22"/>
        </w:rPr>
        <w:t>we feel it is equally</w:t>
      </w:r>
      <w:r w:rsidR="00924D3D" w:rsidRPr="321009A6">
        <w:rPr>
          <w:rFonts w:ascii="Arial" w:hAnsi="Arial" w:cs="Arial"/>
          <w:sz w:val="22"/>
          <w:szCs w:val="22"/>
        </w:rPr>
        <w:t xml:space="preserve"> </w:t>
      </w:r>
      <w:r w:rsidR="00405BC5" w:rsidRPr="321009A6">
        <w:rPr>
          <w:rFonts w:ascii="Arial" w:hAnsi="Arial" w:cs="Arial"/>
          <w:sz w:val="22"/>
          <w:szCs w:val="22"/>
        </w:rPr>
        <w:t xml:space="preserve">important to support the sector </w:t>
      </w:r>
      <w:r w:rsidR="00D55E69" w:rsidRPr="321009A6">
        <w:rPr>
          <w:rFonts w:ascii="Arial" w:hAnsi="Arial" w:cs="Arial"/>
          <w:sz w:val="22"/>
          <w:szCs w:val="22"/>
        </w:rPr>
        <w:t>to</w:t>
      </w:r>
      <w:r w:rsidR="00405BC5" w:rsidRPr="321009A6">
        <w:rPr>
          <w:rFonts w:ascii="Arial" w:hAnsi="Arial" w:cs="Arial"/>
          <w:sz w:val="22"/>
          <w:szCs w:val="22"/>
        </w:rPr>
        <w:t xml:space="preserve"> navigat</w:t>
      </w:r>
      <w:r w:rsidR="00D55E69" w:rsidRPr="321009A6">
        <w:rPr>
          <w:rFonts w:ascii="Arial" w:hAnsi="Arial" w:cs="Arial"/>
          <w:sz w:val="22"/>
          <w:szCs w:val="22"/>
        </w:rPr>
        <w:t>e</w:t>
      </w:r>
      <w:r w:rsidR="00405BC5" w:rsidRPr="321009A6">
        <w:rPr>
          <w:rFonts w:ascii="Arial" w:hAnsi="Arial" w:cs="Arial"/>
          <w:sz w:val="22"/>
          <w:szCs w:val="22"/>
        </w:rPr>
        <w:t xml:space="preserve"> the ethic</w:t>
      </w:r>
      <w:r w:rsidR="00504E7B" w:rsidRPr="321009A6">
        <w:rPr>
          <w:rFonts w:ascii="Arial" w:hAnsi="Arial" w:cs="Arial"/>
          <w:sz w:val="22"/>
          <w:szCs w:val="22"/>
        </w:rPr>
        <w:t xml:space="preserve">s and data compliance that comes with using these methods. </w:t>
      </w:r>
    </w:p>
    <w:p w14:paraId="033EFC8C" w14:textId="226B4AAC" w:rsidR="00AC11BA" w:rsidRDefault="00AC11BA" w:rsidP="00166E75">
      <w:pPr>
        <w:spacing w:line="276" w:lineRule="auto"/>
        <w:textAlignment w:val="baseline"/>
        <w:rPr>
          <w:rFonts w:ascii="Arial" w:hAnsi="Arial" w:cs="Arial"/>
          <w:sz w:val="22"/>
          <w:szCs w:val="22"/>
        </w:rPr>
      </w:pPr>
    </w:p>
    <w:p w14:paraId="091C6ABA" w14:textId="13E1F95E" w:rsidR="00AC11BA" w:rsidRDefault="00AC11BA" w:rsidP="00166E75">
      <w:pPr>
        <w:spacing w:line="276" w:lineRule="auto"/>
        <w:textAlignment w:val="baseline"/>
        <w:rPr>
          <w:rFonts w:ascii="Arial" w:hAnsi="Arial" w:cs="Arial"/>
          <w:sz w:val="22"/>
          <w:szCs w:val="22"/>
        </w:rPr>
      </w:pPr>
      <w:r w:rsidRPr="321009A6">
        <w:rPr>
          <w:rFonts w:ascii="Arial" w:hAnsi="Arial" w:cs="Arial"/>
          <w:sz w:val="22"/>
          <w:szCs w:val="22"/>
        </w:rPr>
        <w:t xml:space="preserve">So that this guidance can be put in the context other types of research and evaluation, </w:t>
      </w:r>
      <w:r w:rsidR="00895CA5" w:rsidRPr="321009A6">
        <w:rPr>
          <w:rFonts w:ascii="Arial" w:hAnsi="Arial" w:cs="Arial"/>
          <w:sz w:val="22"/>
          <w:szCs w:val="22"/>
        </w:rPr>
        <w:t xml:space="preserve">we will </w:t>
      </w:r>
      <w:r w:rsidRPr="321009A6">
        <w:rPr>
          <w:rFonts w:ascii="Arial" w:hAnsi="Arial" w:cs="Arial"/>
          <w:sz w:val="22"/>
          <w:szCs w:val="22"/>
        </w:rPr>
        <w:t xml:space="preserve">also seek </w:t>
      </w:r>
      <w:r w:rsidR="00895CA5" w:rsidRPr="321009A6">
        <w:rPr>
          <w:rFonts w:ascii="Arial" w:hAnsi="Arial" w:cs="Arial"/>
          <w:sz w:val="22"/>
          <w:szCs w:val="22"/>
        </w:rPr>
        <w:t xml:space="preserve">to consolidate guidance on ethics for more qualitative research and evaluation methods, which may be more familiar to the HE </w:t>
      </w:r>
      <w:proofErr w:type="gramStart"/>
      <w:r w:rsidR="00895CA5" w:rsidRPr="321009A6">
        <w:rPr>
          <w:rFonts w:ascii="Arial" w:hAnsi="Arial" w:cs="Arial"/>
          <w:sz w:val="22"/>
          <w:szCs w:val="22"/>
        </w:rPr>
        <w:t>sector</w:t>
      </w:r>
      <w:proofErr w:type="gramEnd"/>
      <w:r w:rsidR="00895CA5" w:rsidRPr="321009A6">
        <w:rPr>
          <w:rFonts w:ascii="Arial" w:hAnsi="Arial" w:cs="Arial"/>
          <w:sz w:val="22"/>
          <w:szCs w:val="22"/>
        </w:rPr>
        <w:t>.</w:t>
      </w:r>
    </w:p>
    <w:p w14:paraId="340AB584" w14:textId="77777777" w:rsidR="00895CA5" w:rsidRDefault="00895CA5" w:rsidP="00166E75">
      <w:pPr>
        <w:spacing w:line="276" w:lineRule="auto"/>
        <w:textAlignment w:val="baseline"/>
        <w:rPr>
          <w:rFonts w:ascii="Arial" w:hAnsi="Arial" w:cs="Arial"/>
          <w:sz w:val="22"/>
          <w:szCs w:val="22"/>
        </w:rPr>
      </w:pPr>
    </w:p>
    <w:p w14:paraId="1FCC1766" w14:textId="46B75B86" w:rsidR="005B5988" w:rsidRDefault="008376F6" w:rsidP="00166E75">
      <w:pPr>
        <w:spacing w:line="276" w:lineRule="auto"/>
        <w:textAlignment w:val="baseline"/>
        <w:rPr>
          <w:rFonts w:ascii="Arial" w:hAnsi="Arial" w:cs="Arial"/>
          <w:sz w:val="22"/>
          <w:szCs w:val="22"/>
        </w:rPr>
      </w:pPr>
      <w:r>
        <w:rPr>
          <w:rFonts w:ascii="Arial" w:hAnsi="Arial" w:cs="Arial"/>
          <w:sz w:val="22"/>
          <w:szCs w:val="22"/>
        </w:rPr>
        <w:lastRenderedPageBreak/>
        <w:t>Although we expect the scope of this project to</w:t>
      </w:r>
      <w:r w:rsidR="009224DE">
        <w:rPr>
          <w:rFonts w:ascii="Arial" w:hAnsi="Arial" w:cs="Arial"/>
          <w:sz w:val="22"/>
          <w:szCs w:val="22"/>
        </w:rPr>
        <w:t xml:space="preserve"> be </w:t>
      </w:r>
      <w:r w:rsidR="007E0DB0">
        <w:rPr>
          <w:rFonts w:ascii="Arial" w:hAnsi="Arial" w:cs="Arial"/>
          <w:sz w:val="22"/>
          <w:szCs w:val="22"/>
        </w:rPr>
        <w:t xml:space="preserve">further </w:t>
      </w:r>
      <w:r w:rsidR="009224DE">
        <w:rPr>
          <w:rFonts w:ascii="Arial" w:hAnsi="Arial" w:cs="Arial"/>
          <w:sz w:val="22"/>
          <w:szCs w:val="22"/>
        </w:rPr>
        <w:t xml:space="preserve">refined as part of the consultation phase, </w:t>
      </w:r>
      <w:r w:rsidR="007E0DB0">
        <w:rPr>
          <w:rFonts w:ascii="Arial" w:hAnsi="Arial" w:cs="Arial"/>
          <w:sz w:val="22"/>
          <w:szCs w:val="22"/>
        </w:rPr>
        <w:t xml:space="preserve">the initial project objectives are: </w:t>
      </w:r>
    </w:p>
    <w:p w14:paraId="0CB72687" w14:textId="77777777" w:rsidR="00322A38" w:rsidRDefault="00322A38" w:rsidP="00166E75">
      <w:pPr>
        <w:spacing w:line="276" w:lineRule="auto"/>
        <w:textAlignment w:val="baseline"/>
        <w:rPr>
          <w:rFonts w:eastAsia="Times New Roman"/>
          <w:b/>
          <w:bCs/>
          <w:color w:val="3B66BC"/>
          <w:bdr w:val="none" w:sz="0" w:space="0" w:color="auto" w:frame="1"/>
        </w:rPr>
      </w:pPr>
    </w:p>
    <w:p w14:paraId="777D85BD" w14:textId="2FEE8C11" w:rsidR="00053258" w:rsidRPr="003775FA" w:rsidRDefault="005D474C" w:rsidP="00166E75">
      <w:pPr>
        <w:pStyle w:val="ListParagraph"/>
        <w:numPr>
          <w:ilvl w:val="0"/>
          <w:numId w:val="13"/>
        </w:numPr>
        <w:spacing w:line="276" w:lineRule="auto"/>
        <w:textAlignment w:val="baseline"/>
        <w:rPr>
          <w:rFonts w:ascii="Arial" w:hAnsi="Arial" w:cs="Arial"/>
          <w:sz w:val="22"/>
          <w:szCs w:val="22"/>
        </w:rPr>
      </w:pPr>
      <w:r w:rsidRPr="321009A6">
        <w:rPr>
          <w:rFonts w:ascii="Arial" w:hAnsi="Arial" w:cs="Arial"/>
          <w:sz w:val="22"/>
          <w:szCs w:val="22"/>
        </w:rPr>
        <w:t>To p</w:t>
      </w:r>
      <w:r w:rsidR="00053258" w:rsidRPr="321009A6">
        <w:rPr>
          <w:rFonts w:ascii="Arial" w:hAnsi="Arial" w:cs="Arial"/>
          <w:sz w:val="22"/>
          <w:szCs w:val="22"/>
        </w:rPr>
        <w:t xml:space="preserve">rovide guidance </w:t>
      </w:r>
      <w:r w:rsidRPr="321009A6">
        <w:rPr>
          <w:rFonts w:ascii="Arial" w:hAnsi="Arial" w:cs="Arial"/>
          <w:sz w:val="22"/>
          <w:szCs w:val="22"/>
        </w:rPr>
        <w:t>to</w:t>
      </w:r>
      <w:r w:rsidR="00053258" w:rsidRPr="321009A6">
        <w:rPr>
          <w:rFonts w:ascii="Arial" w:hAnsi="Arial" w:cs="Arial"/>
          <w:sz w:val="22"/>
          <w:szCs w:val="22"/>
        </w:rPr>
        <w:t xml:space="preserve"> suppor</w:t>
      </w:r>
      <w:r w:rsidRPr="321009A6">
        <w:rPr>
          <w:rFonts w:ascii="Arial" w:hAnsi="Arial" w:cs="Arial"/>
          <w:sz w:val="22"/>
          <w:szCs w:val="22"/>
        </w:rPr>
        <w:t>t</w:t>
      </w:r>
      <w:r w:rsidR="00053258" w:rsidRPr="321009A6">
        <w:rPr>
          <w:rFonts w:ascii="Arial" w:hAnsi="Arial" w:cs="Arial"/>
          <w:sz w:val="22"/>
          <w:szCs w:val="22"/>
        </w:rPr>
        <w:t xml:space="preserve"> </w:t>
      </w:r>
      <w:r w:rsidR="00E73D65" w:rsidRPr="321009A6">
        <w:rPr>
          <w:rFonts w:ascii="Arial" w:hAnsi="Arial" w:cs="Arial"/>
          <w:sz w:val="22"/>
          <w:szCs w:val="22"/>
        </w:rPr>
        <w:t>widening participation (</w:t>
      </w:r>
      <w:r w:rsidRPr="321009A6">
        <w:rPr>
          <w:rFonts w:ascii="Arial" w:hAnsi="Arial" w:cs="Arial"/>
          <w:sz w:val="22"/>
          <w:szCs w:val="22"/>
        </w:rPr>
        <w:t>WP</w:t>
      </w:r>
      <w:r w:rsidR="00E73D65" w:rsidRPr="321009A6">
        <w:rPr>
          <w:rFonts w:ascii="Arial" w:hAnsi="Arial" w:cs="Arial"/>
          <w:sz w:val="22"/>
          <w:szCs w:val="22"/>
        </w:rPr>
        <w:t>)</w:t>
      </w:r>
      <w:r w:rsidR="34C9431C" w:rsidRPr="321009A6">
        <w:rPr>
          <w:rFonts w:ascii="Arial" w:hAnsi="Arial" w:cs="Arial"/>
          <w:sz w:val="22"/>
          <w:szCs w:val="22"/>
        </w:rPr>
        <w:t xml:space="preserve">/student success </w:t>
      </w:r>
      <w:r w:rsidR="00053258" w:rsidRPr="321009A6">
        <w:rPr>
          <w:rFonts w:ascii="Arial" w:hAnsi="Arial" w:cs="Arial"/>
          <w:sz w:val="22"/>
          <w:szCs w:val="22"/>
        </w:rPr>
        <w:t>ethics applications involving</w:t>
      </w:r>
      <w:r w:rsidR="006B1557" w:rsidRPr="321009A6">
        <w:rPr>
          <w:rFonts w:ascii="Arial" w:hAnsi="Arial" w:cs="Arial"/>
          <w:sz w:val="22"/>
          <w:szCs w:val="22"/>
        </w:rPr>
        <w:t xml:space="preserve">: </w:t>
      </w:r>
      <w:r w:rsidR="004921F1" w:rsidRPr="321009A6">
        <w:rPr>
          <w:rFonts w:ascii="Arial" w:hAnsi="Arial" w:cs="Arial"/>
          <w:sz w:val="22"/>
          <w:szCs w:val="22"/>
        </w:rPr>
        <w:t>large-</w:t>
      </w:r>
      <w:r w:rsidR="000F39BB" w:rsidRPr="321009A6">
        <w:rPr>
          <w:rFonts w:ascii="Arial" w:hAnsi="Arial" w:cs="Arial"/>
          <w:sz w:val="22"/>
          <w:szCs w:val="22"/>
        </w:rPr>
        <w:t>scale</w:t>
      </w:r>
      <w:r w:rsidR="004921F1" w:rsidRPr="321009A6">
        <w:rPr>
          <w:rFonts w:ascii="Arial" w:hAnsi="Arial" w:cs="Arial"/>
          <w:sz w:val="22"/>
          <w:szCs w:val="22"/>
        </w:rPr>
        <w:t xml:space="preserve"> quantitative data collection and analysis</w:t>
      </w:r>
      <w:r w:rsidR="006B1557" w:rsidRPr="321009A6">
        <w:rPr>
          <w:rFonts w:ascii="Arial" w:hAnsi="Arial" w:cs="Arial"/>
          <w:sz w:val="22"/>
          <w:szCs w:val="22"/>
        </w:rPr>
        <w:t xml:space="preserve">; </w:t>
      </w:r>
      <w:r w:rsidR="00053258" w:rsidRPr="321009A6">
        <w:rPr>
          <w:rFonts w:ascii="Arial" w:hAnsi="Arial" w:cs="Arial"/>
          <w:sz w:val="22"/>
          <w:szCs w:val="22"/>
        </w:rPr>
        <w:t>experimental</w:t>
      </w:r>
      <w:r w:rsidRPr="321009A6">
        <w:rPr>
          <w:rFonts w:ascii="Arial" w:hAnsi="Arial" w:cs="Arial"/>
          <w:sz w:val="22"/>
          <w:szCs w:val="22"/>
        </w:rPr>
        <w:t xml:space="preserve"> and </w:t>
      </w:r>
      <w:r w:rsidR="00053258" w:rsidRPr="321009A6">
        <w:rPr>
          <w:rFonts w:ascii="Arial" w:hAnsi="Arial" w:cs="Arial"/>
          <w:sz w:val="22"/>
          <w:szCs w:val="22"/>
        </w:rPr>
        <w:t>quasi-experimental</w:t>
      </w:r>
      <w:r w:rsidRPr="321009A6">
        <w:rPr>
          <w:rFonts w:ascii="Arial" w:hAnsi="Arial" w:cs="Arial"/>
          <w:sz w:val="22"/>
          <w:szCs w:val="22"/>
        </w:rPr>
        <w:t xml:space="preserve"> research</w:t>
      </w:r>
      <w:r w:rsidR="00053258" w:rsidRPr="321009A6">
        <w:rPr>
          <w:rFonts w:ascii="Arial" w:hAnsi="Arial" w:cs="Arial"/>
          <w:sz w:val="22"/>
          <w:szCs w:val="22"/>
        </w:rPr>
        <w:t xml:space="preserve"> method</w:t>
      </w:r>
      <w:r w:rsidR="006B1557" w:rsidRPr="321009A6">
        <w:rPr>
          <w:rFonts w:ascii="Arial" w:hAnsi="Arial" w:cs="Arial"/>
          <w:sz w:val="22"/>
          <w:szCs w:val="22"/>
        </w:rPr>
        <w:t>s;</w:t>
      </w:r>
      <w:r w:rsidR="00781BA9" w:rsidRPr="321009A6">
        <w:rPr>
          <w:rFonts w:ascii="Arial" w:hAnsi="Arial" w:cs="Arial"/>
          <w:sz w:val="22"/>
          <w:szCs w:val="22"/>
        </w:rPr>
        <w:t xml:space="preserve"> administrative data set analys</w:t>
      </w:r>
      <w:r w:rsidR="006B1557" w:rsidRPr="321009A6">
        <w:rPr>
          <w:rFonts w:ascii="Arial" w:hAnsi="Arial" w:cs="Arial"/>
          <w:sz w:val="22"/>
          <w:szCs w:val="22"/>
        </w:rPr>
        <w:t>is;</w:t>
      </w:r>
      <w:r w:rsidR="00781BA9" w:rsidRPr="321009A6">
        <w:rPr>
          <w:rFonts w:ascii="Arial" w:hAnsi="Arial" w:cs="Arial"/>
          <w:sz w:val="22"/>
          <w:szCs w:val="22"/>
        </w:rPr>
        <w:t xml:space="preserve"> qualitative interviews</w:t>
      </w:r>
      <w:r w:rsidR="006B1557" w:rsidRPr="321009A6">
        <w:rPr>
          <w:rFonts w:ascii="Arial" w:hAnsi="Arial" w:cs="Arial"/>
          <w:sz w:val="22"/>
          <w:szCs w:val="22"/>
        </w:rPr>
        <w:t>;</w:t>
      </w:r>
      <w:r w:rsidR="00781BA9" w:rsidRPr="321009A6">
        <w:rPr>
          <w:rFonts w:ascii="Arial" w:hAnsi="Arial" w:cs="Arial"/>
          <w:sz w:val="22"/>
          <w:szCs w:val="22"/>
        </w:rPr>
        <w:t xml:space="preserve"> focus groups</w:t>
      </w:r>
      <w:r w:rsidR="006B1557" w:rsidRPr="321009A6">
        <w:rPr>
          <w:rFonts w:ascii="Arial" w:hAnsi="Arial" w:cs="Arial"/>
          <w:sz w:val="22"/>
          <w:szCs w:val="22"/>
        </w:rPr>
        <w:t>;</w:t>
      </w:r>
      <w:r w:rsidR="2D3A1D6C" w:rsidRPr="321009A6">
        <w:rPr>
          <w:rFonts w:ascii="Arial" w:hAnsi="Arial" w:cs="Arial"/>
          <w:sz w:val="22"/>
          <w:szCs w:val="22"/>
        </w:rPr>
        <w:t xml:space="preserve"> </w:t>
      </w:r>
      <w:r w:rsidR="006B1557" w:rsidRPr="321009A6">
        <w:rPr>
          <w:rFonts w:ascii="Arial" w:hAnsi="Arial" w:cs="Arial"/>
          <w:sz w:val="22"/>
          <w:szCs w:val="22"/>
        </w:rPr>
        <w:t>and observations.</w:t>
      </w:r>
      <w:r w:rsidR="6DCAC471" w:rsidRPr="321009A6">
        <w:rPr>
          <w:rFonts w:ascii="Arial" w:hAnsi="Arial" w:cs="Arial"/>
          <w:sz w:val="22"/>
          <w:szCs w:val="22"/>
        </w:rPr>
        <w:t xml:space="preserve"> </w:t>
      </w:r>
    </w:p>
    <w:p w14:paraId="6A9F355C" w14:textId="46230916" w:rsidR="00053258" w:rsidRPr="003775FA" w:rsidRDefault="005D474C" w:rsidP="00166E75">
      <w:pPr>
        <w:pStyle w:val="ListParagraph"/>
        <w:numPr>
          <w:ilvl w:val="0"/>
          <w:numId w:val="13"/>
        </w:numPr>
        <w:spacing w:line="276" w:lineRule="auto"/>
        <w:textAlignment w:val="baseline"/>
        <w:rPr>
          <w:rFonts w:ascii="Arial" w:hAnsi="Arial" w:cs="Arial"/>
          <w:sz w:val="22"/>
          <w:szCs w:val="22"/>
        </w:rPr>
      </w:pPr>
      <w:r w:rsidRPr="321009A6">
        <w:rPr>
          <w:rFonts w:ascii="Arial" w:hAnsi="Arial" w:cs="Arial"/>
          <w:sz w:val="22"/>
          <w:szCs w:val="22"/>
        </w:rPr>
        <w:t xml:space="preserve">To </w:t>
      </w:r>
      <w:r w:rsidR="002C5F33" w:rsidRPr="321009A6">
        <w:rPr>
          <w:rFonts w:ascii="Arial" w:hAnsi="Arial" w:cs="Arial"/>
          <w:sz w:val="22"/>
          <w:szCs w:val="22"/>
        </w:rPr>
        <w:t xml:space="preserve">support </w:t>
      </w:r>
      <w:r w:rsidR="00053258" w:rsidRPr="321009A6">
        <w:rPr>
          <w:rFonts w:ascii="Arial" w:hAnsi="Arial" w:cs="Arial"/>
          <w:sz w:val="22"/>
          <w:szCs w:val="22"/>
        </w:rPr>
        <w:t xml:space="preserve">social science ethics committees to become more familiar </w:t>
      </w:r>
      <w:r w:rsidR="002C5F33" w:rsidRPr="321009A6">
        <w:rPr>
          <w:rFonts w:ascii="Arial" w:hAnsi="Arial" w:cs="Arial"/>
          <w:sz w:val="22"/>
          <w:szCs w:val="22"/>
        </w:rPr>
        <w:t>with</w:t>
      </w:r>
      <w:r w:rsidR="001D4F2E" w:rsidRPr="321009A6">
        <w:rPr>
          <w:rFonts w:ascii="Arial" w:hAnsi="Arial" w:cs="Arial"/>
          <w:sz w:val="22"/>
          <w:szCs w:val="22"/>
        </w:rPr>
        <w:t xml:space="preserve"> large-scale quantitative research and evaluation in WP and student success, including</w:t>
      </w:r>
      <w:r w:rsidR="00053258" w:rsidRPr="321009A6">
        <w:rPr>
          <w:rFonts w:ascii="Arial" w:hAnsi="Arial" w:cs="Arial"/>
          <w:sz w:val="22"/>
          <w:szCs w:val="22"/>
        </w:rPr>
        <w:t xml:space="preserve"> experimental</w:t>
      </w:r>
      <w:r w:rsidRPr="321009A6">
        <w:rPr>
          <w:rFonts w:ascii="Arial" w:hAnsi="Arial" w:cs="Arial"/>
          <w:sz w:val="22"/>
          <w:szCs w:val="22"/>
        </w:rPr>
        <w:t xml:space="preserve"> and</w:t>
      </w:r>
      <w:r w:rsidR="00B5250A" w:rsidRPr="321009A6">
        <w:rPr>
          <w:rFonts w:ascii="Arial" w:hAnsi="Arial" w:cs="Arial"/>
          <w:sz w:val="22"/>
          <w:szCs w:val="22"/>
        </w:rPr>
        <w:t xml:space="preserve"> </w:t>
      </w:r>
      <w:r w:rsidR="00053258" w:rsidRPr="321009A6">
        <w:rPr>
          <w:rFonts w:ascii="Arial" w:hAnsi="Arial" w:cs="Arial"/>
          <w:sz w:val="22"/>
          <w:szCs w:val="22"/>
        </w:rPr>
        <w:t>quasi-experimental research methods</w:t>
      </w:r>
      <w:r w:rsidRPr="321009A6">
        <w:rPr>
          <w:rFonts w:ascii="Arial" w:hAnsi="Arial" w:cs="Arial"/>
          <w:sz w:val="22"/>
          <w:szCs w:val="22"/>
        </w:rPr>
        <w:t xml:space="preserve">. </w:t>
      </w:r>
    </w:p>
    <w:p w14:paraId="19333F3E" w14:textId="7D7FE09E" w:rsidR="005D474C" w:rsidRPr="003775FA" w:rsidRDefault="005D474C" w:rsidP="00166E75">
      <w:pPr>
        <w:pStyle w:val="ListParagraph"/>
        <w:numPr>
          <w:ilvl w:val="0"/>
          <w:numId w:val="13"/>
        </w:numPr>
        <w:spacing w:line="276" w:lineRule="auto"/>
        <w:textAlignment w:val="baseline"/>
        <w:rPr>
          <w:rFonts w:ascii="Arial" w:hAnsi="Arial" w:cs="Arial"/>
          <w:sz w:val="22"/>
          <w:szCs w:val="22"/>
        </w:rPr>
      </w:pPr>
      <w:r w:rsidRPr="321009A6">
        <w:rPr>
          <w:rFonts w:ascii="Arial" w:hAnsi="Arial" w:cs="Arial"/>
          <w:sz w:val="22"/>
          <w:szCs w:val="22"/>
        </w:rPr>
        <w:t>T</w:t>
      </w:r>
      <w:r w:rsidR="002C5F33" w:rsidRPr="321009A6">
        <w:rPr>
          <w:rFonts w:ascii="Arial" w:hAnsi="Arial" w:cs="Arial"/>
          <w:sz w:val="22"/>
          <w:szCs w:val="22"/>
        </w:rPr>
        <w:t xml:space="preserve">hrough the provision of guidance, to </w:t>
      </w:r>
      <w:r w:rsidR="001D4F2E" w:rsidRPr="321009A6">
        <w:rPr>
          <w:rFonts w:ascii="Arial" w:hAnsi="Arial" w:cs="Arial"/>
          <w:sz w:val="22"/>
          <w:szCs w:val="22"/>
        </w:rPr>
        <w:t xml:space="preserve">encourage </w:t>
      </w:r>
      <w:r w:rsidRPr="321009A6">
        <w:rPr>
          <w:rFonts w:ascii="Arial" w:hAnsi="Arial" w:cs="Arial"/>
          <w:sz w:val="22"/>
          <w:szCs w:val="22"/>
        </w:rPr>
        <w:t xml:space="preserve">consistency in how ethics committees review applications involving </w:t>
      </w:r>
      <w:r w:rsidR="001D4F2E" w:rsidRPr="321009A6">
        <w:rPr>
          <w:rFonts w:ascii="Arial" w:hAnsi="Arial" w:cs="Arial"/>
          <w:sz w:val="22"/>
          <w:szCs w:val="22"/>
        </w:rPr>
        <w:t xml:space="preserve">large-scale </w:t>
      </w:r>
      <w:r w:rsidR="17D8EA90" w:rsidRPr="321009A6">
        <w:rPr>
          <w:rFonts w:ascii="Arial" w:hAnsi="Arial" w:cs="Arial"/>
          <w:sz w:val="22"/>
          <w:szCs w:val="22"/>
        </w:rPr>
        <w:t>quantitative</w:t>
      </w:r>
      <w:r w:rsidR="001D4F2E" w:rsidRPr="321009A6">
        <w:rPr>
          <w:rFonts w:ascii="Arial" w:hAnsi="Arial" w:cs="Arial"/>
          <w:sz w:val="22"/>
          <w:szCs w:val="22"/>
        </w:rPr>
        <w:t xml:space="preserve"> research and evaluation in WP and student success</w:t>
      </w:r>
      <w:r w:rsidRPr="321009A6">
        <w:rPr>
          <w:rFonts w:ascii="Arial" w:hAnsi="Arial" w:cs="Arial"/>
          <w:sz w:val="22"/>
          <w:szCs w:val="22"/>
        </w:rPr>
        <w:t xml:space="preserve">. </w:t>
      </w:r>
    </w:p>
    <w:p w14:paraId="475CD6E1" w14:textId="78EE4A66" w:rsidR="00053258" w:rsidRPr="003775FA" w:rsidRDefault="005D474C" w:rsidP="00166E75">
      <w:pPr>
        <w:pStyle w:val="ListParagraph"/>
        <w:numPr>
          <w:ilvl w:val="0"/>
          <w:numId w:val="13"/>
        </w:numPr>
        <w:spacing w:line="276" w:lineRule="auto"/>
        <w:textAlignment w:val="baseline"/>
        <w:rPr>
          <w:rFonts w:ascii="Arial" w:hAnsi="Arial" w:cs="Arial"/>
          <w:sz w:val="22"/>
          <w:szCs w:val="22"/>
        </w:rPr>
      </w:pPr>
      <w:r w:rsidRPr="003775FA">
        <w:rPr>
          <w:rFonts w:ascii="Arial" w:hAnsi="Arial" w:cs="Arial"/>
          <w:sz w:val="22"/>
          <w:szCs w:val="22"/>
        </w:rPr>
        <w:t xml:space="preserve">To provide clarity on </w:t>
      </w:r>
      <w:r w:rsidR="0057329F" w:rsidRPr="003775FA">
        <w:rPr>
          <w:rFonts w:ascii="Arial" w:hAnsi="Arial" w:cs="Arial"/>
          <w:sz w:val="22"/>
          <w:szCs w:val="22"/>
        </w:rPr>
        <w:t xml:space="preserve">the </w:t>
      </w:r>
      <w:r w:rsidRPr="003775FA">
        <w:rPr>
          <w:rFonts w:ascii="Arial" w:hAnsi="Arial" w:cs="Arial"/>
          <w:sz w:val="22"/>
          <w:szCs w:val="22"/>
        </w:rPr>
        <w:t>distinction between</w:t>
      </w:r>
      <w:r w:rsidR="00053258" w:rsidRPr="003775FA">
        <w:rPr>
          <w:rFonts w:ascii="Arial" w:hAnsi="Arial" w:cs="Arial"/>
          <w:sz w:val="22"/>
          <w:szCs w:val="22"/>
        </w:rPr>
        <w:t xml:space="preserve"> data protection </w:t>
      </w:r>
      <w:r w:rsidRPr="003775FA">
        <w:rPr>
          <w:rFonts w:ascii="Arial" w:hAnsi="Arial" w:cs="Arial"/>
          <w:sz w:val="22"/>
          <w:szCs w:val="22"/>
        </w:rPr>
        <w:t>and</w:t>
      </w:r>
      <w:r w:rsidR="00053258" w:rsidRPr="003775FA">
        <w:rPr>
          <w:rFonts w:ascii="Arial" w:hAnsi="Arial" w:cs="Arial"/>
          <w:sz w:val="22"/>
          <w:szCs w:val="22"/>
        </w:rPr>
        <w:t xml:space="preserve"> ethics</w:t>
      </w:r>
      <w:r w:rsidR="37160E3E" w:rsidRPr="003775FA">
        <w:rPr>
          <w:rFonts w:ascii="Arial" w:hAnsi="Arial" w:cs="Arial"/>
          <w:sz w:val="22"/>
          <w:szCs w:val="22"/>
        </w:rPr>
        <w:t xml:space="preserve">. </w:t>
      </w:r>
    </w:p>
    <w:p w14:paraId="5DAB6C7B" w14:textId="084ADD3E" w:rsidR="005D474C" w:rsidRDefault="005D474C" w:rsidP="00166E75">
      <w:pPr>
        <w:spacing w:line="276" w:lineRule="auto"/>
        <w:textAlignment w:val="baseline"/>
        <w:rPr>
          <w:rFonts w:ascii="Arial" w:hAnsi="Arial" w:cs="Arial"/>
          <w:sz w:val="22"/>
          <w:szCs w:val="22"/>
        </w:rPr>
      </w:pPr>
    </w:p>
    <w:p w14:paraId="3B163FE2" w14:textId="1FEA46D4" w:rsidR="00C81039" w:rsidRDefault="00FD00A9" w:rsidP="00166E75">
      <w:pPr>
        <w:spacing w:line="276" w:lineRule="auto"/>
        <w:textAlignment w:val="baseline"/>
        <w:rPr>
          <w:rFonts w:ascii="Arial" w:hAnsi="Arial" w:cs="Arial"/>
          <w:sz w:val="22"/>
          <w:szCs w:val="22"/>
        </w:rPr>
      </w:pPr>
      <w:r>
        <w:rPr>
          <w:rFonts w:ascii="Arial" w:hAnsi="Arial" w:cs="Arial"/>
          <w:sz w:val="22"/>
          <w:szCs w:val="22"/>
        </w:rPr>
        <w:t xml:space="preserve">We are commissioning a supplier </w:t>
      </w:r>
      <w:r w:rsidR="00F93691">
        <w:rPr>
          <w:rFonts w:ascii="Arial" w:hAnsi="Arial" w:cs="Arial"/>
          <w:sz w:val="22"/>
          <w:szCs w:val="22"/>
        </w:rPr>
        <w:t xml:space="preserve">to help us achieve </w:t>
      </w:r>
      <w:r w:rsidR="00A07F0B">
        <w:rPr>
          <w:rFonts w:ascii="Arial" w:hAnsi="Arial" w:cs="Arial"/>
          <w:sz w:val="22"/>
          <w:szCs w:val="22"/>
        </w:rPr>
        <w:t>these objectives</w:t>
      </w:r>
      <w:r w:rsidR="00F93691">
        <w:rPr>
          <w:rFonts w:ascii="Arial" w:hAnsi="Arial" w:cs="Arial"/>
          <w:sz w:val="22"/>
          <w:szCs w:val="22"/>
        </w:rPr>
        <w:t xml:space="preserve"> and develo</w:t>
      </w:r>
      <w:r w:rsidR="00A07F0B">
        <w:rPr>
          <w:rFonts w:ascii="Arial" w:hAnsi="Arial" w:cs="Arial"/>
          <w:sz w:val="22"/>
          <w:szCs w:val="22"/>
        </w:rPr>
        <w:t>p</w:t>
      </w:r>
      <w:r w:rsidR="00F93691">
        <w:rPr>
          <w:rFonts w:ascii="Arial" w:hAnsi="Arial" w:cs="Arial"/>
          <w:sz w:val="22"/>
          <w:szCs w:val="22"/>
        </w:rPr>
        <w:t xml:space="preserve"> ethics guidance </w:t>
      </w:r>
      <w:r w:rsidR="000E6999">
        <w:rPr>
          <w:rFonts w:ascii="Arial" w:hAnsi="Arial" w:cs="Arial"/>
          <w:sz w:val="22"/>
          <w:szCs w:val="22"/>
        </w:rPr>
        <w:t>to</w:t>
      </w:r>
      <w:r w:rsidR="00F93691">
        <w:rPr>
          <w:rFonts w:ascii="Arial" w:hAnsi="Arial" w:cs="Arial"/>
          <w:sz w:val="22"/>
          <w:szCs w:val="22"/>
        </w:rPr>
        <w:t xml:space="preserve"> be disseminated</w:t>
      </w:r>
      <w:r w:rsidR="000E6999">
        <w:rPr>
          <w:rFonts w:ascii="Arial" w:hAnsi="Arial" w:cs="Arial"/>
          <w:sz w:val="22"/>
          <w:szCs w:val="22"/>
        </w:rPr>
        <w:t xml:space="preserve"> across WP teams </w:t>
      </w:r>
      <w:r w:rsidR="00F77596">
        <w:rPr>
          <w:rFonts w:ascii="Arial" w:hAnsi="Arial" w:cs="Arial"/>
          <w:sz w:val="22"/>
          <w:szCs w:val="22"/>
        </w:rPr>
        <w:t>withi</w:t>
      </w:r>
      <w:r w:rsidR="000E6999">
        <w:rPr>
          <w:rFonts w:ascii="Arial" w:hAnsi="Arial" w:cs="Arial"/>
          <w:sz w:val="22"/>
          <w:szCs w:val="22"/>
        </w:rPr>
        <w:t xml:space="preserve">n the HE </w:t>
      </w:r>
      <w:proofErr w:type="gramStart"/>
      <w:r w:rsidR="000E6999">
        <w:rPr>
          <w:rFonts w:ascii="Arial" w:hAnsi="Arial" w:cs="Arial"/>
          <w:sz w:val="22"/>
          <w:szCs w:val="22"/>
        </w:rPr>
        <w:t>sector</w:t>
      </w:r>
      <w:proofErr w:type="gramEnd"/>
      <w:r w:rsidR="00F93691">
        <w:rPr>
          <w:rFonts w:ascii="Arial" w:hAnsi="Arial" w:cs="Arial"/>
          <w:sz w:val="22"/>
          <w:szCs w:val="22"/>
        </w:rPr>
        <w:t xml:space="preserve">. </w:t>
      </w:r>
      <w:r w:rsidR="00F77596">
        <w:rPr>
          <w:rFonts w:ascii="Arial" w:hAnsi="Arial" w:cs="Arial"/>
          <w:sz w:val="22"/>
          <w:szCs w:val="22"/>
        </w:rPr>
        <w:t xml:space="preserve">There are several activities that we </w:t>
      </w:r>
      <w:r w:rsidR="00F77596" w:rsidRPr="4E342F94">
        <w:rPr>
          <w:rFonts w:ascii="Arial" w:hAnsi="Arial" w:cs="Arial"/>
          <w:sz w:val="22"/>
          <w:szCs w:val="22"/>
        </w:rPr>
        <w:t>ex</w:t>
      </w:r>
      <w:r w:rsidR="4B12D833" w:rsidRPr="4E342F94">
        <w:rPr>
          <w:rFonts w:ascii="Arial" w:hAnsi="Arial" w:cs="Arial"/>
          <w:sz w:val="22"/>
          <w:szCs w:val="22"/>
        </w:rPr>
        <w:t>pect</w:t>
      </w:r>
      <w:r w:rsidR="00F77596">
        <w:rPr>
          <w:rFonts w:ascii="Arial" w:hAnsi="Arial" w:cs="Arial"/>
          <w:sz w:val="22"/>
          <w:szCs w:val="22"/>
        </w:rPr>
        <w:t xml:space="preserve"> to be included within the scope of this project: </w:t>
      </w:r>
      <w:r>
        <w:rPr>
          <w:rFonts w:ascii="Arial" w:hAnsi="Arial" w:cs="Arial"/>
          <w:sz w:val="22"/>
          <w:szCs w:val="22"/>
        </w:rPr>
        <w:t xml:space="preserve"> </w:t>
      </w:r>
    </w:p>
    <w:p w14:paraId="645D4153" w14:textId="56371CD3" w:rsidR="005D474C" w:rsidRDefault="005D474C" w:rsidP="00166E75">
      <w:pPr>
        <w:spacing w:line="276" w:lineRule="auto"/>
        <w:textAlignment w:val="baseline"/>
        <w:rPr>
          <w:rFonts w:eastAsia="Times New Roman"/>
          <w:b/>
          <w:bCs/>
          <w:color w:val="3B66BC"/>
          <w:bdr w:val="none" w:sz="0" w:space="0" w:color="auto" w:frame="1"/>
        </w:rPr>
      </w:pPr>
    </w:p>
    <w:p w14:paraId="6D52A42B" w14:textId="0AD09FA6" w:rsidR="00B5250A" w:rsidRDefault="00B5250A" w:rsidP="00166E75">
      <w:pPr>
        <w:pStyle w:val="ListParagraph"/>
        <w:numPr>
          <w:ilvl w:val="0"/>
          <w:numId w:val="13"/>
        </w:numPr>
        <w:spacing w:line="276" w:lineRule="auto"/>
        <w:rPr>
          <w:rFonts w:ascii="Arial" w:hAnsi="Arial" w:cs="Arial"/>
          <w:sz w:val="22"/>
          <w:szCs w:val="22"/>
        </w:rPr>
      </w:pPr>
      <w:r w:rsidRPr="321009A6">
        <w:rPr>
          <w:rFonts w:ascii="Arial" w:hAnsi="Arial" w:cs="Arial"/>
          <w:b/>
          <w:bCs/>
          <w:sz w:val="22"/>
          <w:szCs w:val="22"/>
        </w:rPr>
        <w:t>Consult</w:t>
      </w:r>
      <w:r w:rsidR="00B136F5" w:rsidRPr="321009A6">
        <w:rPr>
          <w:rFonts w:ascii="Arial" w:hAnsi="Arial" w:cs="Arial"/>
          <w:b/>
          <w:bCs/>
          <w:sz w:val="22"/>
          <w:szCs w:val="22"/>
        </w:rPr>
        <w:t xml:space="preserve">ation </w:t>
      </w:r>
      <w:r w:rsidR="00B136F5" w:rsidRPr="321009A6">
        <w:rPr>
          <w:rFonts w:ascii="Arial" w:hAnsi="Arial" w:cs="Arial"/>
          <w:sz w:val="22"/>
          <w:szCs w:val="22"/>
        </w:rPr>
        <w:t>with</w:t>
      </w:r>
      <w:r w:rsidRPr="321009A6">
        <w:rPr>
          <w:rFonts w:ascii="Arial" w:hAnsi="Arial" w:cs="Arial"/>
          <w:sz w:val="22"/>
          <w:szCs w:val="22"/>
        </w:rPr>
        <w:t xml:space="preserve"> other What Works Centres, WP</w:t>
      </w:r>
      <w:r w:rsidR="002941AC" w:rsidRPr="321009A6">
        <w:rPr>
          <w:rFonts w:ascii="Arial" w:hAnsi="Arial" w:cs="Arial"/>
          <w:sz w:val="22"/>
          <w:szCs w:val="22"/>
        </w:rPr>
        <w:t>/student success</w:t>
      </w:r>
      <w:r w:rsidRPr="321009A6">
        <w:rPr>
          <w:rFonts w:ascii="Arial" w:hAnsi="Arial" w:cs="Arial"/>
          <w:sz w:val="22"/>
          <w:szCs w:val="22"/>
        </w:rPr>
        <w:t xml:space="preserve"> practitioners and evaluators, and </w:t>
      </w:r>
      <w:r w:rsidR="00F5641A" w:rsidRPr="321009A6">
        <w:rPr>
          <w:rFonts w:ascii="Arial" w:hAnsi="Arial" w:cs="Arial"/>
          <w:sz w:val="22"/>
          <w:szCs w:val="22"/>
        </w:rPr>
        <w:t>TASO advisory groups</w:t>
      </w:r>
      <w:r w:rsidR="000371F2" w:rsidRPr="321009A6">
        <w:rPr>
          <w:rFonts w:ascii="Arial" w:hAnsi="Arial" w:cs="Arial"/>
          <w:sz w:val="22"/>
          <w:szCs w:val="22"/>
        </w:rPr>
        <w:t xml:space="preserve"> to </w:t>
      </w:r>
      <w:r w:rsidR="000871F0" w:rsidRPr="321009A6">
        <w:rPr>
          <w:rFonts w:ascii="Arial" w:hAnsi="Arial" w:cs="Arial"/>
          <w:sz w:val="22"/>
          <w:szCs w:val="22"/>
        </w:rPr>
        <w:t xml:space="preserve">support the research and seek consensus for the approach and </w:t>
      </w:r>
      <w:r w:rsidR="00777E9D" w:rsidRPr="321009A6">
        <w:rPr>
          <w:rFonts w:ascii="Arial" w:hAnsi="Arial" w:cs="Arial"/>
          <w:sz w:val="22"/>
          <w:szCs w:val="22"/>
        </w:rPr>
        <w:t xml:space="preserve">type of guidance they require. </w:t>
      </w:r>
      <w:r w:rsidR="09180E02" w:rsidRPr="321009A6">
        <w:rPr>
          <w:rFonts w:ascii="Arial" w:eastAsia="Arial" w:hAnsi="Arial" w:cs="Arial"/>
          <w:color w:val="000000" w:themeColor="text1"/>
          <w:sz w:val="22"/>
          <w:szCs w:val="22"/>
        </w:rPr>
        <w:t>We welcome ideas for how to conduct the consultation phase as part of the application process.</w:t>
      </w:r>
    </w:p>
    <w:p w14:paraId="5C3BC9C7" w14:textId="35940931" w:rsidR="00D419D0" w:rsidRDefault="005E4A59" w:rsidP="00166E75">
      <w:pPr>
        <w:pStyle w:val="ListParagraph"/>
        <w:numPr>
          <w:ilvl w:val="0"/>
          <w:numId w:val="13"/>
        </w:numPr>
        <w:spacing w:line="276" w:lineRule="auto"/>
        <w:textAlignment w:val="baseline"/>
        <w:rPr>
          <w:rFonts w:ascii="Arial" w:hAnsi="Arial" w:cs="Arial"/>
          <w:sz w:val="22"/>
          <w:szCs w:val="22"/>
        </w:rPr>
      </w:pPr>
      <w:r w:rsidRPr="321009A6">
        <w:rPr>
          <w:rFonts w:ascii="Arial" w:hAnsi="Arial" w:cs="Arial"/>
          <w:b/>
          <w:bCs/>
          <w:sz w:val="22"/>
          <w:szCs w:val="22"/>
        </w:rPr>
        <w:t>Review</w:t>
      </w:r>
      <w:r w:rsidR="000371F2" w:rsidRPr="321009A6">
        <w:rPr>
          <w:rFonts w:ascii="Arial" w:hAnsi="Arial" w:cs="Arial"/>
          <w:sz w:val="22"/>
          <w:szCs w:val="22"/>
        </w:rPr>
        <w:t xml:space="preserve"> existing </w:t>
      </w:r>
      <w:r w:rsidRPr="321009A6">
        <w:rPr>
          <w:rFonts w:ascii="Arial" w:hAnsi="Arial" w:cs="Arial"/>
          <w:sz w:val="22"/>
          <w:szCs w:val="22"/>
        </w:rPr>
        <w:t>literature,</w:t>
      </w:r>
      <w:r w:rsidR="000371F2" w:rsidRPr="321009A6">
        <w:rPr>
          <w:rFonts w:ascii="Arial" w:hAnsi="Arial" w:cs="Arial"/>
          <w:sz w:val="22"/>
          <w:szCs w:val="22"/>
        </w:rPr>
        <w:t xml:space="preserve"> </w:t>
      </w:r>
      <w:r w:rsidRPr="321009A6">
        <w:rPr>
          <w:rFonts w:ascii="Arial" w:hAnsi="Arial" w:cs="Arial"/>
          <w:sz w:val="22"/>
          <w:szCs w:val="22"/>
        </w:rPr>
        <w:t xml:space="preserve">knowledge, </w:t>
      </w:r>
      <w:r w:rsidR="000371F2" w:rsidRPr="321009A6">
        <w:rPr>
          <w:rFonts w:ascii="Arial" w:hAnsi="Arial" w:cs="Arial"/>
          <w:sz w:val="22"/>
          <w:szCs w:val="22"/>
        </w:rPr>
        <w:t>guidance and policies concerned with the</w:t>
      </w:r>
      <w:r w:rsidRPr="321009A6">
        <w:rPr>
          <w:rFonts w:ascii="Arial" w:hAnsi="Arial" w:cs="Arial"/>
          <w:sz w:val="22"/>
          <w:szCs w:val="22"/>
        </w:rPr>
        <w:t xml:space="preserve"> ethics of</w:t>
      </w:r>
      <w:r w:rsidR="000371F2" w:rsidRPr="321009A6">
        <w:rPr>
          <w:rFonts w:ascii="Arial" w:hAnsi="Arial" w:cs="Arial"/>
          <w:sz w:val="22"/>
          <w:szCs w:val="22"/>
        </w:rPr>
        <w:t xml:space="preserve"> implement</w:t>
      </w:r>
      <w:r w:rsidRPr="321009A6">
        <w:rPr>
          <w:rFonts w:ascii="Arial" w:hAnsi="Arial" w:cs="Arial"/>
          <w:sz w:val="22"/>
          <w:szCs w:val="22"/>
        </w:rPr>
        <w:t>ing</w:t>
      </w:r>
      <w:r w:rsidR="000371F2" w:rsidRPr="321009A6">
        <w:rPr>
          <w:rFonts w:ascii="Arial" w:hAnsi="Arial" w:cs="Arial"/>
          <w:sz w:val="22"/>
          <w:szCs w:val="22"/>
        </w:rPr>
        <w:t xml:space="preserve"> </w:t>
      </w:r>
      <w:r w:rsidR="00D419D0" w:rsidRPr="321009A6">
        <w:rPr>
          <w:rFonts w:ascii="Arial" w:hAnsi="Arial" w:cs="Arial"/>
          <w:sz w:val="22"/>
          <w:szCs w:val="22"/>
        </w:rPr>
        <w:t xml:space="preserve">large-scale quantitative data collection and analysis; experimental and quasi-experimental research methods; administrative data set analysis; qualitative interviews; focus groups; and observations.   </w:t>
      </w:r>
    </w:p>
    <w:p w14:paraId="74274755" w14:textId="31292DA1" w:rsidR="000371F2" w:rsidRPr="00722CC9" w:rsidRDefault="000371F2" w:rsidP="00166E75">
      <w:pPr>
        <w:pStyle w:val="ListParagraph"/>
        <w:numPr>
          <w:ilvl w:val="0"/>
          <w:numId w:val="13"/>
        </w:numPr>
        <w:spacing w:line="276" w:lineRule="auto"/>
        <w:textAlignment w:val="baseline"/>
        <w:rPr>
          <w:rFonts w:ascii="Arial" w:hAnsi="Arial" w:cs="Arial"/>
          <w:sz w:val="22"/>
          <w:szCs w:val="22"/>
        </w:rPr>
      </w:pPr>
      <w:r w:rsidRPr="321009A6">
        <w:rPr>
          <w:rFonts w:ascii="Arial" w:hAnsi="Arial" w:cs="Arial"/>
          <w:b/>
          <w:bCs/>
          <w:sz w:val="22"/>
          <w:szCs w:val="22"/>
        </w:rPr>
        <w:t>Establish</w:t>
      </w:r>
      <w:r w:rsidRPr="321009A6">
        <w:rPr>
          <w:rFonts w:ascii="Arial" w:hAnsi="Arial" w:cs="Arial"/>
          <w:sz w:val="22"/>
          <w:szCs w:val="22"/>
        </w:rPr>
        <w:t xml:space="preserve"> the remit and target audience of the ethics guidance produced as a result of this project</w:t>
      </w:r>
      <w:r w:rsidR="00715DF9" w:rsidRPr="321009A6">
        <w:rPr>
          <w:rFonts w:ascii="Arial" w:hAnsi="Arial" w:cs="Arial"/>
          <w:sz w:val="22"/>
          <w:szCs w:val="22"/>
        </w:rPr>
        <w:t xml:space="preserve">, outlining </w:t>
      </w:r>
      <w:r w:rsidR="002C5F33" w:rsidRPr="321009A6">
        <w:rPr>
          <w:rFonts w:ascii="Arial" w:hAnsi="Arial" w:cs="Arial"/>
          <w:sz w:val="22"/>
          <w:szCs w:val="22"/>
        </w:rPr>
        <w:t>how</w:t>
      </w:r>
      <w:r w:rsidR="00715DF9" w:rsidRPr="321009A6">
        <w:rPr>
          <w:rFonts w:ascii="Arial" w:hAnsi="Arial" w:cs="Arial"/>
          <w:sz w:val="22"/>
          <w:szCs w:val="22"/>
        </w:rPr>
        <w:t xml:space="preserve"> WP teams should follow the guide. </w:t>
      </w:r>
    </w:p>
    <w:p w14:paraId="02EB378F" w14:textId="77777777" w:rsidR="005D474C" w:rsidRDefault="005D474C" w:rsidP="00166E75">
      <w:pPr>
        <w:spacing w:line="276" w:lineRule="auto"/>
        <w:textAlignment w:val="baseline"/>
        <w:rPr>
          <w:rFonts w:ascii="Arial" w:hAnsi="Arial" w:cs="Arial"/>
          <w:sz w:val="22"/>
          <w:szCs w:val="22"/>
        </w:rPr>
      </w:pPr>
    </w:p>
    <w:p w14:paraId="3A7C34B7" w14:textId="26621941" w:rsidR="005E1F06" w:rsidRPr="002C5F33" w:rsidRDefault="007737D7" w:rsidP="00166E75">
      <w:pPr>
        <w:spacing w:line="276" w:lineRule="auto"/>
        <w:textAlignment w:val="baseline"/>
        <w:rPr>
          <w:rFonts w:ascii="Arial" w:eastAsia="Times New Roman" w:hAnsi="Arial" w:cs="Arial"/>
          <w:b/>
          <w:bCs/>
          <w:color w:val="3B66BC"/>
          <w:bdr w:val="none" w:sz="0" w:space="0" w:color="auto" w:frame="1"/>
        </w:rPr>
      </w:pPr>
      <w:r w:rsidRPr="002C5F33">
        <w:rPr>
          <w:rFonts w:ascii="Arial" w:eastAsia="Times New Roman" w:hAnsi="Arial" w:cs="Arial"/>
          <w:b/>
          <w:bCs/>
          <w:color w:val="3B66BC"/>
          <w:bdr w:val="none" w:sz="0" w:space="0" w:color="auto" w:frame="1"/>
        </w:rPr>
        <w:t xml:space="preserve">Requirements </w:t>
      </w:r>
    </w:p>
    <w:p w14:paraId="1C6FA915" w14:textId="2021272F" w:rsidR="002C08B9" w:rsidRDefault="002C08B9" w:rsidP="00166E75">
      <w:pPr>
        <w:spacing w:line="276" w:lineRule="auto"/>
        <w:ind w:left="720" w:hanging="720"/>
        <w:textAlignment w:val="baseline"/>
        <w:rPr>
          <w:rFonts w:ascii="Arial" w:hAnsi="Arial" w:cs="Arial"/>
          <w:sz w:val="22"/>
          <w:szCs w:val="22"/>
        </w:rPr>
      </w:pPr>
      <w:r w:rsidRPr="002C08B9">
        <w:rPr>
          <w:rFonts w:ascii="Arial" w:hAnsi="Arial" w:cs="Arial"/>
          <w:sz w:val="22"/>
          <w:szCs w:val="22"/>
        </w:rPr>
        <w:t xml:space="preserve">This </w:t>
      </w:r>
      <w:r>
        <w:rPr>
          <w:rFonts w:ascii="Arial" w:hAnsi="Arial" w:cs="Arial"/>
          <w:sz w:val="22"/>
          <w:szCs w:val="22"/>
        </w:rPr>
        <w:t xml:space="preserve">section outlines the </w:t>
      </w:r>
      <w:r w:rsidR="000526C6">
        <w:rPr>
          <w:rFonts w:ascii="Arial" w:hAnsi="Arial" w:cs="Arial"/>
          <w:sz w:val="22"/>
          <w:szCs w:val="22"/>
        </w:rPr>
        <w:t xml:space="preserve">requirements expected from the </w:t>
      </w:r>
      <w:r w:rsidR="002D7852">
        <w:rPr>
          <w:rFonts w:ascii="Arial" w:hAnsi="Arial" w:cs="Arial"/>
          <w:sz w:val="22"/>
          <w:szCs w:val="22"/>
        </w:rPr>
        <w:t xml:space="preserve">chosen </w:t>
      </w:r>
      <w:r w:rsidR="000526C6">
        <w:rPr>
          <w:rFonts w:ascii="Arial" w:hAnsi="Arial" w:cs="Arial"/>
          <w:sz w:val="22"/>
          <w:szCs w:val="22"/>
        </w:rPr>
        <w:t xml:space="preserve">supplier. </w:t>
      </w:r>
    </w:p>
    <w:p w14:paraId="10403A84" w14:textId="77777777" w:rsidR="000526C6" w:rsidRPr="002C08B9" w:rsidRDefault="000526C6" w:rsidP="00166E75">
      <w:pPr>
        <w:spacing w:line="276" w:lineRule="auto"/>
        <w:ind w:left="720" w:hanging="720"/>
        <w:textAlignment w:val="baseline"/>
        <w:rPr>
          <w:rFonts w:ascii="Arial" w:hAnsi="Arial" w:cs="Arial"/>
          <w:sz w:val="22"/>
          <w:szCs w:val="22"/>
        </w:rPr>
      </w:pPr>
    </w:p>
    <w:p w14:paraId="6D7E9687" w14:textId="483DBC19" w:rsidR="000526C6" w:rsidRPr="005E1F06" w:rsidRDefault="00B930B5" w:rsidP="00166E75">
      <w:pPr>
        <w:spacing w:line="276" w:lineRule="auto"/>
        <w:textAlignment w:val="baseline"/>
        <w:rPr>
          <w:rFonts w:ascii="Arial" w:hAnsi="Arial" w:cs="Arial"/>
          <w:b/>
          <w:bCs/>
          <w:sz w:val="22"/>
          <w:szCs w:val="22"/>
        </w:rPr>
      </w:pPr>
      <w:r>
        <w:rPr>
          <w:rFonts w:ascii="Arial" w:hAnsi="Arial" w:cs="Arial"/>
          <w:b/>
          <w:bCs/>
          <w:sz w:val="22"/>
          <w:szCs w:val="22"/>
        </w:rPr>
        <w:t xml:space="preserve">Project </w:t>
      </w:r>
      <w:r w:rsidR="007770DE">
        <w:rPr>
          <w:rFonts w:ascii="Arial" w:hAnsi="Arial" w:cs="Arial"/>
          <w:b/>
          <w:bCs/>
          <w:sz w:val="22"/>
          <w:szCs w:val="22"/>
        </w:rPr>
        <w:t>d</w:t>
      </w:r>
      <w:r w:rsidR="005E1F06">
        <w:rPr>
          <w:rFonts w:ascii="Arial" w:hAnsi="Arial" w:cs="Arial"/>
          <w:b/>
          <w:bCs/>
          <w:sz w:val="22"/>
          <w:szCs w:val="22"/>
        </w:rPr>
        <w:t xml:space="preserve">eliverables </w:t>
      </w:r>
    </w:p>
    <w:p w14:paraId="04A1699A" w14:textId="3AB7F141" w:rsidR="00A47B2B" w:rsidRPr="00A47B2B" w:rsidRDefault="000371F2" w:rsidP="00166E75">
      <w:pPr>
        <w:pStyle w:val="ListParagraph"/>
        <w:numPr>
          <w:ilvl w:val="0"/>
          <w:numId w:val="13"/>
        </w:numPr>
        <w:spacing w:line="276" w:lineRule="auto"/>
        <w:textAlignment w:val="baseline"/>
        <w:rPr>
          <w:rFonts w:ascii="Arial" w:eastAsia="Arial" w:hAnsi="Arial" w:cs="Arial"/>
          <w:sz w:val="22"/>
          <w:szCs w:val="22"/>
        </w:rPr>
      </w:pPr>
      <w:r w:rsidRPr="545A9C85">
        <w:rPr>
          <w:rFonts w:ascii="Arial" w:eastAsia="Arial" w:hAnsi="Arial" w:cs="Arial"/>
          <w:sz w:val="22"/>
          <w:szCs w:val="22"/>
        </w:rPr>
        <w:t>Final r</w:t>
      </w:r>
      <w:r w:rsidR="0057329F" w:rsidRPr="545A9C85">
        <w:rPr>
          <w:rFonts w:ascii="Arial" w:eastAsia="Arial" w:hAnsi="Arial" w:cs="Arial"/>
          <w:sz w:val="22"/>
          <w:szCs w:val="22"/>
        </w:rPr>
        <w:t>eport</w:t>
      </w:r>
      <w:r w:rsidRPr="545A9C85">
        <w:rPr>
          <w:rFonts w:ascii="Arial" w:eastAsia="Arial" w:hAnsi="Arial" w:cs="Arial"/>
          <w:sz w:val="22"/>
          <w:szCs w:val="22"/>
        </w:rPr>
        <w:t xml:space="preserve">: </w:t>
      </w:r>
    </w:p>
    <w:p w14:paraId="250FD6F8" w14:textId="77777777" w:rsidR="00A47B2B" w:rsidRDefault="00A47B2B" w:rsidP="00166E75">
      <w:pPr>
        <w:pStyle w:val="ListParagraph"/>
        <w:numPr>
          <w:ilvl w:val="1"/>
          <w:numId w:val="16"/>
        </w:numPr>
        <w:spacing w:line="276" w:lineRule="auto"/>
        <w:rPr>
          <w:rFonts w:ascii="Arial" w:eastAsia="Arial" w:hAnsi="Arial" w:cs="Arial"/>
          <w:sz w:val="22"/>
          <w:szCs w:val="22"/>
        </w:rPr>
      </w:pPr>
      <w:r w:rsidRPr="545A9C85">
        <w:rPr>
          <w:rFonts w:ascii="Arial" w:eastAsia="Arial" w:hAnsi="Arial" w:cs="Arial"/>
          <w:sz w:val="22"/>
          <w:szCs w:val="22"/>
        </w:rPr>
        <w:t xml:space="preserve">The report must be accessible for social science ethics committees and WP practitioners and evaluators. </w:t>
      </w:r>
    </w:p>
    <w:p w14:paraId="3DEDB6C0" w14:textId="77777777" w:rsidR="00A47B2B" w:rsidRDefault="00A47B2B" w:rsidP="00166E75">
      <w:pPr>
        <w:pStyle w:val="ListParagraph"/>
        <w:numPr>
          <w:ilvl w:val="1"/>
          <w:numId w:val="16"/>
        </w:numPr>
        <w:spacing w:line="276" w:lineRule="auto"/>
        <w:rPr>
          <w:rFonts w:ascii="Arial" w:eastAsia="Arial" w:hAnsi="Arial" w:cs="Arial"/>
          <w:sz w:val="22"/>
          <w:szCs w:val="22"/>
        </w:rPr>
      </w:pPr>
      <w:r w:rsidRPr="545A9C85">
        <w:rPr>
          <w:rFonts w:ascii="Arial" w:eastAsia="Arial" w:hAnsi="Arial" w:cs="Arial"/>
          <w:sz w:val="22"/>
          <w:szCs w:val="22"/>
        </w:rPr>
        <w:t xml:space="preserve">Executive Summary - outlining the key findings from the review.  </w:t>
      </w:r>
    </w:p>
    <w:p w14:paraId="455778CF" w14:textId="77777777" w:rsidR="00A47B2B" w:rsidRDefault="00A47B2B" w:rsidP="00166E75">
      <w:pPr>
        <w:pStyle w:val="ListParagraph"/>
        <w:numPr>
          <w:ilvl w:val="1"/>
          <w:numId w:val="16"/>
        </w:numPr>
        <w:spacing w:line="276" w:lineRule="auto"/>
        <w:rPr>
          <w:rFonts w:ascii="Arial" w:eastAsia="Arial" w:hAnsi="Arial" w:cs="Arial"/>
          <w:sz w:val="22"/>
          <w:szCs w:val="22"/>
        </w:rPr>
      </w:pPr>
      <w:r w:rsidRPr="545A9C85">
        <w:rPr>
          <w:rFonts w:ascii="Arial" w:eastAsia="Arial" w:hAnsi="Arial" w:cs="Arial"/>
          <w:sz w:val="22"/>
          <w:szCs w:val="22"/>
        </w:rPr>
        <w:t xml:space="preserve">Introduction - outlining the format and content of the report. </w:t>
      </w:r>
    </w:p>
    <w:p w14:paraId="2D06CB86" w14:textId="5ACD9129" w:rsidR="00A47B2B" w:rsidRPr="000A547E" w:rsidRDefault="00A47B2B" w:rsidP="321009A6">
      <w:pPr>
        <w:pStyle w:val="paragraph"/>
        <w:numPr>
          <w:ilvl w:val="1"/>
          <w:numId w:val="16"/>
        </w:numPr>
        <w:spacing w:before="0" w:beforeAutospacing="0" w:after="0" w:afterAutospacing="0" w:line="276" w:lineRule="auto"/>
        <w:textAlignment w:val="baseline"/>
        <w:rPr>
          <w:rFonts w:ascii="Arial" w:eastAsia="Arial" w:hAnsi="Arial" w:cs="Arial"/>
          <w:sz w:val="22"/>
          <w:szCs w:val="22"/>
        </w:rPr>
      </w:pPr>
      <w:r w:rsidRPr="321009A6">
        <w:rPr>
          <w:rStyle w:val="normaltextrun"/>
          <w:rFonts w:ascii="Arial" w:eastAsia="Arial" w:hAnsi="Arial" w:cs="Arial"/>
          <w:sz w:val="22"/>
          <w:szCs w:val="22"/>
        </w:rPr>
        <w:t>Methodology – outlining the methodology used.</w:t>
      </w:r>
    </w:p>
    <w:p w14:paraId="31FC85D6" w14:textId="394894D0" w:rsidR="00A47B2B" w:rsidRPr="00B671B6" w:rsidRDefault="00A47B2B" w:rsidP="00166E75">
      <w:pPr>
        <w:pStyle w:val="ListParagraph"/>
        <w:numPr>
          <w:ilvl w:val="1"/>
          <w:numId w:val="16"/>
        </w:numPr>
        <w:spacing w:line="276" w:lineRule="auto"/>
        <w:rPr>
          <w:rFonts w:ascii="Arial" w:eastAsia="Arial" w:hAnsi="Arial" w:cs="Arial"/>
          <w:sz w:val="22"/>
          <w:szCs w:val="22"/>
        </w:rPr>
      </w:pPr>
      <w:r w:rsidRPr="545A9C85">
        <w:rPr>
          <w:rFonts w:ascii="Arial" w:eastAsia="Arial" w:hAnsi="Arial" w:cs="Arial"/>
          <w:sz w:val="22"/>
          <w:szCs w:val="22"/>
        </w:rPr>
        <w:t xml:space="preserve">The report to contain a section on practical guidance and recommendations, </w:t>
      </w:r>
      <w:r w:rsidRPr="00B671B6">
        <w:rPr>
          <w:rFonts w:ascii="Arial" w:eastAsia="Arial" w:hAnsi="Arial" w:cs="Arial"/>
          <w:sz w:val="22"/>
          <w:szCs w:val="22"/>
        </w:rPr>
        <w:t>address</w:t>
      </w:r>
      <w:r w:rsidR="00390FA8" w:rsidRPr="00B671B6">
        <w:rPr>
          <w:rFonts w:ascii="Arial" w:eastAsia="Arial" w:hAnsi="Arial" w:cs="Arial"/>
          <w:sz w:val="22"/>
          <w:szCs w:val="22"/>
        </w:rPr>
        <w:t>ing</w:t>
      </w:r>
      <w:r w:rsidRPr="00B671B6">
        <w:rPr>
          <w:rFonts w:ascii="Arial" w:eastAsia="Arial" w:hAnsi="Arial" w:cs="Arial"/>
          <w:sz w:val="22"/>
          <w:szCs w:val="22"/>
        </w:rPr>
        <w:t xml:space="preserve"> the project objectives (outlined above). </w:t>
      </w:r>
    </w:p>
    <w:p w14:paraId="5E2CFE6A" w14:textId="77777777" w:rsidR="00A47B2B" w:rsidRPr="00B671B6" w:rsidRDefault="00A47B2B" w:rsidP="00166E75">
      <w:pPr>
        <w:pStyle w:val="ListParagraph"/>
        <w:numPr>
          <w:ilvl w:val="1"/>
          <w:numId w:val="16"/>
        </w:numPr>
        <w:spacing w:line="276" w:lineRule="auto"/>
        <w:rPr>
          <w:rFonts w:ascii="Arial" w:eastAsia="Arial" w:hAnsi="Arial" w:cs="Arial"/>
          <w:sz w:val="22"/>
          <w:szCs w:val="22"/>
        </w:rPr>
      </w:pPr>
      <w:r w:rsidRPr="00B671B6">
        <w:rPr>
          <w:rStyle w:val="normaltextrun"/>
          <w:rFonts w:ascii="Arial" w:eastAsia="Arial" w:hAnsi="Arial" w:cs="Arial"/>
          <w:sz w:val="22"/>
          <w:szCs w:val="22"/>
        </w:rPr>
        <w:t xml:space="preserve">Conclusion - summarising the findings and recommendations. </w:t>
      </w:r>
    </w:p>
    <w:p w14:paraId="15149A24" w14:textId="53D79B63" w:rsidR="00A47B2B" w:rsidRPr="00B671B6" w:rsidRDefault="00EE5953" w:rsidP="34E6ABAF">
      <w:pPr>
        <w:pStyle w:val="paragraph"/>
        <w:numPr>
          <w:ilvl w:val="1"/>
          <w:numId w:val="16"/>
        </w:numPr>
        <w:spacing w:before="0" w:beforeAutospacing="0" w:after="0" w:afterAutospacing="0" w:line="276" w:lineRule="auto"/>
        <w:textAlignment w:val="baseline"/>
        <w:rPr>
          <w:rStyle w:val="eop"/>
          <w:rFonts w:ascii="Arial" w:eastAsia="Arial" w:hAnsi="Arial" w:cs="Arial"/>
          <w:sz w:val="22"/>
          <w:szCs w:val="22"/>
        </w:rPr>
      </w:pPr>
      <w:r w:rsidRPr="34E6ABAF">
        <w:rPr>
          <w:rStyle w:val="normaltextrun"/>
          <w:rFonts w:ascii="Arial" w:eastAsia="Arial" w:hAnsi="Arial" w:cs="Arial"/>
          <w:sz w:val="22"/>
          <w:szCs w:val="22"/>
        </w:rPr>
        <w:lastRenderedPageBreak/>
        <w:t>Harvard style r</w:t>
      </w:r>
      <w:r w:rsidR="00A47B2B" w:rsidRPr="34E6ABAF">
        <w:rPr>
          <w:rStyle w:val="normaltextrun"/>
          <w:rFonts w:ascii="Arial" w:eastAsia="Arial" w:hAnsi="Arial" w:cs="Arial"/>
          <w:sz w:val="22"/>
          <w:szCs w:val="22"/>
        </w:rPr>
        <w:t>eferences provided for the evidence cited.</w:t>
      </w:r>
      <w:r w:rsidRPr="34E6ABAF">
        <w:rPr>
          <w:rStyle w:val="normaltextrun"/>
          <w:rFonts w:ascii="Arial" w:eastAsia="Arial" w:hAnsi="Arial" w:cs="Arial"/>
          <w:sz w:val="22"/>
          <w:szCs w:val="22"/>
        </w:rPr>
        <w:t xml:space="preserve"> </w:t>
      </w:r>
      <w:r w:rsidR="00A47B2B" w:rsidRPr="34E6ABAF">
        <w:rPr>
          <w:rStyle w:val="eop"/>
          <w:rFonts w:ascii="Arial" w:eastAsia="Arial" w:hAnsi="Arial" w:cs="Arial"/>
          <w:sz w:val="22"/>
          <w:szCs w:val="22"/>
        </w:rPr>
        <w:t> </w:t>
      </w:r>
    </w:p>
    <w:p w14:paraId="316DEEEA" w14:textId="6CCAB9B9" w:rsidR="3E7BB5FF" w:rsidRDefault="3BD0C0B1" w:rsidP="34E6ABAF">
      <w:pPr>
        <w:pStyle w:val="paragraph"/>
        <w:numPr>
          <w:ilvl w:val="1"/>
          <w:numId w:val="16"/>
        </w:numPr>
        <w:spacing w:before="0" w:beforeAutospacing="0" w:after="0" w:afterAutospacing="0" w:line="276" w:lineRule="auto"/>
        <w:rPr>
          <w:sz w:val="22"/>
          <w:szCs w:val="22"/>
        </w:rPr>
      </w:pPr>
      <w:r w:rsidRPr="5F3E8DD0">
        <w:rPr>
          <w:rStyle w:val="eop"/>
          <w:rFonts w:ascii="Arial" w:eastAsia="Arial" w:hAnsi="Arial" w:cs="Arial"/>
          <w:color w:val="000000" w:themeColor="text1"/>
          <w:sz w:val="22"/>
          <w:szCs w:val="22"/>
        </w:rPr>
        <w:t>The final report will reflect TASO’s strong commitment to, and support for, the What Works movement and use of causal impact evaluation.</w:t>
      </w:r>
    </w:p>
    <w:p w14:paraId="5A39BBE3" w14:textId="76F1860E" w:rsidR="00A47B2B" w:rsidRDefault="00A47B2B" w:rsidP="00166E75">
      <w:pPr>
        <w:pStyle w:val="paragraph"/>
        <w:numPr>
          <w:ilvl w:val="1"/>
          <w:numId w:val="16"/>
        </w:numPr>
        <w:spacing w:before="0" w:beforeAutospacing="0" w:after="0" w:afterAutospacing="0" w:line="276" w:lineRule="auto"/>
        <w:textAlignment w:val="baseline"/>
        <w:rPr>
          <w:rFonts w:ascii="Arial" w:eastAsia="Arial" w:hAnsi="Arial" w:cs="Arial"/>
          <w:sz w:val="22"/>
          <w:szCs w:val="22"/>
        </w:rPr>
      </w:pPr>
      <w:r w:rsidRPr="00B671B6">
        <w:rPr>
          <w:rStyle w:val="normaltextrun"/>
          <w:rFonts w:ascii="Arial" w:eastAsia="Arial" w:hAnsi="Arial" w:cs="Arial"/>
          <w:sz w:val="22"/>
          <w:szCs w:val="22"/>
        </w:rPr>
        <w:t>The report will be provided in a format which is ready for external publication.</w:t>
      </w:r>
      <w:r w:rsidRPr="00B671B6">
        <w:rPr>
          <w:rStyle w:val="eop"/>
          <w:rFonts w:ascii="Arial" w:eastAsia="Arial" w:hAnsi="Arial" w:cs="Arial"/>
          <w:sz w:val="22"/>
          <w:szCs w:val="22"/>
        </w:rPr>
        <w:t> </w:t>
      </w:r>
      <w:r w:rsidR="0010475D">
        <w:rPr>
          <w:rFonts w:ascii="Arial" w:eastAsia="Arial" w:hAnsi="Arial" w:cs="Arial"/>
          <w:sz w:val="22"/>
          <w:szCs w:val="22"/>
        </w:rPr>
        <w:t>A comprehensive</w:t>
      </w:r>
      <w:r w:rsidR="00903DF6" w:rsidRPr="00903DF6">
        <w:rPr>
          <w:rFonts w:ascii="Arial" w:eastAsia="Arial" w:hAnsi="Arial" w:cs="Arial"/>
          <w:sz w:val="22"/>
          <w:szCs w:val="22"/>
        </w:rPr>
        <w:t xml:space="preserve"> outline of publication requirements will be distributed to the successful </w:t>
      </w:r>
      <w:r w:rsidR="0010475D">
        <w:rPr>
          <w:rFonts w:ascii="Arial" w:eastAsia="Arial" w:hAnsi="Arial" w:cs="Arial"/>
          <w:sz w:val="22"/>
          <w:szCs w:val="22"/>
        </w:rPr>
        <w:t xml:space="preserve">supplier. </w:t>
      </w:r>
    </w:p>
    <w:p w14:paraId="2AB0C4AB" w14:textId="7DC369CE" w:rsidR="008B389C" w:rsidRPr="00B671B6" w:rsidRDefault="006D32B1" w:rsidP="321009A6">
      <w:pPr>
        <w:pStyle w:val="paragraph"/>
        <w:numPr>
          <w:ilvl w:val="1"/>
          <w:numId w:val="16"/>
        </w:numPr>
        <w:spacing w:before="0" w:beforeAutospacing="0" w:after="0" w:afterAutospacing="0" w:line="276" w:lineRule="auto"/>
        <w:textAlignment w:val="baseline"/>
        <w:rPr>
          <w:rFonts w:ascii="Arial" w:eastAsia="Arial" w:hAnsi="Arial" w:cs="Arial"/>
          <w:sz w:val="22"/>
          <w:szCs w:val="22"/>
        </w:rPr>
      </w:pPr>
      <w:r w:rsidRPr="321009A6">
        <w:rPr>
          <w:rStyle w:val="eop"/>
          <w:rFonts w:ascii="Arial" w:hAnsi="Arial" w:cs="Arial"/>
          <w:sz w:val="22"/>
          <w:szCs w:val="22"/>
        </w:rPr>
        <w:t xml:space="preserve">Presentation </w:t>
      </w:r>
      <w:r w:rsidR="008B389C" w:rsidRPr="321009A6">
        <w:rPr>
          <w:rStyle w:val="eop"/>
          <w:rFonts w:ascii="Arial" w:hAnsi="Arial" w:cs="Arial"/>
          <w:sz w:val="22"/>
          <w:szCs w:val="22"/>
        </w:rPr>
        <w:t xml:space="preserve">to TASO’s advisory groups. </w:t>
      </w:r>
    </w:p>
    <w:p w14:paraId="270445BC" w14:textId="49B13343" w:rsidR="000371F2" w:rsidRPr="00B671B6" w:rsidRDefault="000371F2" w:rsidP="00166E75">
      <w:pPr>
        <w:pStyle w:val="ListParagraph"/>
        <w:numPr>
          <w:ilvl w:val="0"/>
          <w:numId w:val="13"/>
        </w:numPr>
        <w:spacing w:line="276" w:lineRule="auto"/>
        <w:textAlignment w:val="baseline"/>
        <w:rPr>
          <w:rFonts w:ascii="Arial" w:eastAsia="Arial" w:hAnsi="Arial" w:cs="Arial"/>
          <w:sz w:val="22"/>
          <w:szCs w:val="22"/>
        </w:rPr>
      </w:pPr>
      <w:r w:rsidRPr="00B671B6">
        <w:rPr>
          <w:rFonts w:ascii="Arial" w:eastAsia="Arial" w:hAnsi="Arial" w:cs="Arial"/>
          <w:sz w:val="22"/>
          <w:szCs w:val="22"/>
        </w:rPr>
        <w:t>Summary report:</w:t>
      </w:r>
    </w:p>
    <w:p w14:paraId="6C068D3D" w14:textId="77777777" w:rsidR="000371F2" w:rsidRPr="00B671B6" w:rsidRDefault="00876088" w:rsidP="00166E75">
      <w:pPr>
        <w:pStyle w:val="ListParagraph"/>
        <w:numPr>
          <w:ilvl w:val="1"/>
          <w:numId w:val="13"/>
        </w:numPr>
        <w:spacing w:line="276" w:lineRule="auto"/>
        <w:textAlignment w:val="baseline"/>
        <w:rPr>
          <w:rFonts w:ascii="Arial" w:eastAsia="Arial" w:hAnsi="Arial" w:cs="Arial"/>
          <w:sz w:val="22"/>
          <w:szCs w:val="22"/>
        </w:rPr>
      </w:pPr>
      <w:r w:rsidRPr="00B671B6">
        <w:rPr>
          <w:rFonts w:ascii="Arial" w:eastAsia="Arial" w:hAnsi="Arial" w:cs="Arial"/>
          <w:sz w:val="22"/>
          <w:szCs w:val="22"/>
        </w:rPr>
        <w:t xml:space="preserve">Intended for a wider audience who may not engage with the full report. </w:t>
      </w:r>
    </w:p>
    <w:p w14:paraId="2F0AAD6A" w14:textId="59803CA3" w:rsidR="00BD3109" w:rsidRPr="00B671B6" w:rsidRDefault="00876088" w:rsidP="00166E75">
      <w:pPr>
        <w:pStyle w:val="ListParagraph"/>
        <w:numPr>
          <w:ilvl w:val="1"/>
          <w:numId w:val="13"/>
        </w:numPr>
        <w:spacing w:line="276" w:lineRule="auto"/>
        <w:textAlignment w:val="baseline"/>
        <w:rPr>
          <w:rFonts w:ascii="Arial" w:hAnsi="Arial" w:cs="Arial"/>
          <w:sz w:val="22"/>
          <w:szCs w:val="22"/>
        </w:rPr>
      </w:pPr>
      <w:r w:rsidRPr="00B671B6">
        <w:rPr>
          <w:rFonts w:ascii="Arial" w:eastAsia="Arial" w:hAnsi="Arial" w:cs="Arial"/>
          <w:sz w:val="22"/>
          <w:szCs w:val="22"/>
        </w:rPr>
        <w:t>Provide a concise overview of the methodology and guidance.</w:t>
      </w:r>
      <w:r w:rsidRPr="00B671B6">
        <w:rPr>
          <w:rFonts w:ascii="Arial" w:hAnsi="Arial" w:cs="Arial"/>
          <w:sz w:val="22"/>
          <w:szCs w:val="22"/>
        </w:rPr>
        <w:t xml:space="preserve"> </w:t>
      </w:r>
    </w:p>
    <w:p w14:paraId="27A32C62" w14:textId="6FBF4D4D" w:rsidR="00BD3109" w:rsidRPr="00B671B6" w:rsidRDefault="00BD3109" w:rsidP="00166E75">
      <w:pPr>
        <w:pStyle w:val="ListParagraph"/>
        <w:numPr>
          <w:ilvl w:val="0"/>
          <w:numId w:val="16"/>
        </w:numPr>
        <w:spacing w:line="276" w:lineRule="auto"/>
        <w:textAlignment w:val="baseline"/>
        <w:rPr>
          <w:rFonts w:ascii="Arial" w:hAnsi="Arial" w:cs="Arial"/>
          <w:sz w:val="22"/>
          <w:szCs w:val="22"/>
        </w:rPr>
      </w:pPr>
      <w:r w:rsidRPr="00B671B6">
        <w:rPr>
          <w:rFonts w:ascii="Arial" w:hAnsi="Arial" w:cs="Arial"/>
          <w:sz w:val="22"/>
          <w:szCs w:val="22"/>
        </w:rPr>
        <w:t>A user guide</w:t>
      </w:r>
      <w:r w:rsidR="00D0431D" w:rsidRPr="00B671B6">
        <w:rPr>
          <w:rFonts w:ascii="Arial" w:hAnsi="Arial" w:cs="Arial"/>
          <w:sz w:val="22"/>
          <w:szCs w:val="22"/>
        </w:rPr>
        <w:t xml:space="preserve">, </w:t>
      </w:r>
      <w:r w:rsidR="00E459A2" w:rsidRPr="00B671B6">
        <w:rPr>
          <w:rFonts w:ascii="Arial" w:hAnsi="Arial" w:cs="Arial"/>
          <w:sz w:val="22"/>
          <w:szCs w:val="22"/>
        </w:rPr>
        <w:t xml:space="preserve">referencing the </w:t>
      </w:r>
      <w:r w:rsidR="002D0BA6" w:rsidRPr="00B671B6">
        <w:rPr>
          <w:rFonts w:ascii="Arial" w:hAnsi="Arial" w:cs="Arial"/>
          <w:sz w:val="22"/>
          <w:szCs w:val="22"/>
        </w:rPr>
        <w:t xml:space="preserve">full report to </w:t>
      </w:r>
      <w:r w:rsidR="00AE58D2" w:rsidRPr="00B671B6">
        <w:rPr>
          <w:rFonts w:ascii="Arial" w:hAnsi="Arial" w:cs="Arial"/>
          <w:sz w:val="22"/>
          <w:szCs w:val="22"/>
        </w:rPr>
        <w:t>demonstr</w:t>
      </w:r>
      <w:r w:rsidR="002D0BA6" w:rsidRPr="00B671B6">
        <w:rPr>
          <w:rFonts w:ascii="Arial" w:hAnsi="Arial" w:cs="Arial"/>
          <w:sz w:val="22"/>
          <w:szCs w:val="22"/>
        </w:rPr>
        <w:t xml:space="preserve">ate </w:t>
      </w:r>
      <w:r w:rsidR="00AE58D2" w:rsidRPr="00B671B6">
        <w:rPr>
          <w:rFonts w:ascii="Arial" w:hAnsi="Arial" w:cs="Arial"/>
          <w:sz w:val="22"/>
          <w:szCs w:val="22"/>
        </w:rPr>
        <w:t xml:space="preserve">how, and when, to apply the ethics guidance produced as a result of this project. </w:t>
      </w:r>
    </w:p>
    <w:p w14:paraId="3D1E3649" w14:textId="51C24717" w:rsidR="00AD66E3" w:rsidRPr="00AD66E3" w:rsidRDefault="007F279C" w:rsidP="00166E75">
      <w:pPr>
        <w:pStyle w:val="ListParagraph"/>
        <w:numPr>
          <w:ilvl w:val="0"/>
          <w:numId w:val="16"/>
        </w:numPr>
        <w:spacing w:line="276" w:lineRule="auto"/>
        <w:textAlignment w:val="baseline"/>
        <w:rPr>
          <w:rFonts w:ascii="Arial" w:hAnsi="Arial" w:cs="Arial"/>
          <w:b/>
          <w:bCs/>
          <w:sz w:val="22"/>
          <w:szCs w:val="22"/>
        </w:rPr>
      </w:pPr>
      <w:r>
        <w:rPr>
          <w:rFonts w:ascii="Arial" w:hAnsi="Arial" w:cs="Arial"/>
          <w:sz w:val="22"/>
          <w:szCs w:val="22"/>
        </w:rPr>
        <w:t xml:space="preserve">Case studies </w:t>
      </w:r>
      <w:r w:rsidR="00E6792D">
        <w:rPr>
          <w:rFonts w:ascii="Arial" w:hAnsi="Arial" w:cs="Arial"/>
          <w:sz w:val="22"/>
          <w:szCs w:val="22"/>
        </w:rPr>
        <w:t xml:space="preserve">covering a range of </w:t>
      </w:r>
      <w:r w:rsidR="008E0510">
        <w:rPr>
          <w:rFonts w:ascii="Arial" w:hAnsi="Arial" w:cs="Arial"/>
          <w:sz w:val="22"/>
          <w:szCs w:val="22"/>
        </w:rPr>
        <w:t>ethics applications</w:t>
      </w:r>
      <w:r w:rsidR="00F01B08">
        <w:rPr>
          <w:rFonts w:ascii="Arial" w:hAnsi="Arial" w:cs="Arial"/>
          <w:sz w:val="22"/>
          <w:szCs w:val="22"/>
        </w:rPr>
        <w:t xml:space="preserve"> </w:t>
      </w:r>
      <w:r w:rsidR="00CD0D17">
        <w:rPr>
          <w:rFonts w:ascii="Arial" w:hAnsi="Arial" w:cs="Arial"/>
          <w:sz w:val="22"/>
          <w:szCs w:val="22"/>
        </w:rPr>
        <w:t>using</w:t>
      </w:r>
      <w:r w:rsidR="00F01B08">
        <w:rPr>
          <w:rFonts w:ascii="Arial" w:hAnsi="Arial" w:cs="Arial"/>
          <w:sz w:val="22"/>
          <w:szCs w:val="22"/>
        </w:rPr>
        <w:t xml:space="preserve"> different methodologies. These case studies will be designed as a practical resource </w:t>
      </w:r>
      <w:r w:rsidR="00CD0D17">
        <w:rPr>
          <w:rFonts w:ascii="Arial" w:hAnsi="Arial" w:cs="Arial"/>
          <w:sz w:val="22"/>
          <w:szCs w:val="22"/>
        </w:rPr>
        <w:t xml:space="preserve">for WP teams to use. </w:t>
      </w:r>
      <w:r>
        <w:rPr>
          <w:rFonts w:ascii="Arial" w:hAnsi="Arial" w:cs="Arial"/>
          <w:sz w:val="22"/>
          <w:szCs w:val="22"/>
        </w:rPr>
        <w:t xml:space="preserve"> </w:t>
      </w:r>
    </w:p>
    <w:p w14:paraId="15AA318D" w14:textId="5D41B734" w:rsidR="00121D47" w:rsidRPr="00AD66E3" w:rsidRDefault="16B3D27B" w:rsidP="00166E75">
      <w:pPr>
        <w:pStyle w:val="ListParagraph"/>
        <w:spacing w:line="276" w:lineRule="auto"/>
        <w:textAlignment w:val="baseline"/>
        <w:rPr>
          <w:rFonts w:ascii="Arial" w:hAnsi="Arial" w:cs="Arial"/>
          <w:b/>
          <w:bCs/>
          <w:sz w:val="22"/>
          <w:szCs w:val="22"/>
        </w:rPr>
      </w:pPr>
      <w:r w:rsidRPr="00AD66E3">
        <w:rPr>
          <w:rFonts w:ascii="Arial" w:hAnsi="Arial" w:cs="Arial"/>
          <w:b/>
          <w:bCs/>
          <w:sz w:val="22"/>
          <w:szCs w:val="22"/>
        </w:rPr>
        <w:t> </w:t>
      </w:r>
    </w:p>
    <w:p w14:paraId="591D53BB" w14:textId="0DE73C6A" w:rsidR="008C69EB" w:rsidRPr="00B930B5" w:rsidRDefault="008A4158" w:rsidP="00166E75">
      <w:pPr>
        <w:spacing w:line="276" w:lineRule="auto"/>
        <w:textAlignment w:val="baseline"/>
        <w:rPr>
          <w:rFonts w:ascii="Arial" w:hAnsi="Arial" w:cs="Arial"/>
          <w:b/>
          <w:bCs/>
          <w:sz w:val="22"/>
          <w:szCs w:val="22"/>
        </w:rPr>
      </w:pPr>
      <w:r w:rsidRPr="00B930B5">
        <w:rPr>
          <w:rFonts w:ascii="Arial" w:hAnsi="Arial" w:cs="Arial"/>
          <w:b/>
          <w:bCs/>
          <w:sz w:val="22"/>
          <w:szCs w:val="22"/>
        </w:rPr>
        <w:t>Project time</w:t>
      </w:r>
      <w:r w:rsidR="00946DDA">
        <w:rPr>
          <w:rFonts w:ascii="Arial" w:hAnsi="Arial" w:cs="Arial"/>
          <w:b/>
          <w:bCs/>
          <w:sz w:val="22"/>
          <w:szCs w:val="22"/>
        </w:rPr>
        <w:t>line</w:t>
      </w:r>
    </w:p>
    <w:tbl>
      <w:tblPr>
        <w:tblStyle w:val="TableGrid"/>
        <w:tblW w:w="9040" w:type="dxa"/>
        <w:tblInd w:w="-5" w:type="dxa"/>
        <w:tblLayout w:type="fixed"/>
        <w:tblLook w:val="04A0" w:firstRow="1" w:lastRow="0" w:firstColumn="1" w:lastColumn="0" w:noHBand="0" w:noVBand="1"/>
      </w:tblPr>
      <w:tblGrid>
        <w:gridCol w:w="5005"/>
        <w:gridCol w:w="559"/>
        <w:gridCol w:w="632"/>
        <w:gridCol w:w="571"/>
        <w:gridCol w:w="498"/>
        <w:gridCol w:w="608"/>
        <w:gridCol w:w="608"/>
        <w:gridCol w:w="559"/>
      </w:tblGrid>
      <w:tr w:rsidR="00A332E8" w:rsidRPr="00B671B6" w14:paraId="09F58585" w14:textId="300019CC" w:rsidTr="00A332E8">
        <w:trPr>
          <w:trHeight w:val="281"/>
        </w:trPr>
        <w:tc>
          <w:tcPr>
            <w:tcW w:w="5005" w:type="dxa"/>
            <w:shd w:val="clear" w:color="auto" w:fill="B4C6E7" w:themeFill="accent1" w:themeFillTint="66"/>
          </w:tcPr>
          <w:p w14:paraId="33BA3A3D" w14:textId="06C2FA76" w:rsidR="00A332E8" w:rsidRPr="00B671B6" w:rsidRDefault="00A332E8" w:rsidP="00166E75">
            <w:pPr>
              <w:spacing w:line="276" w:lineRule="auto"/>
              <w:textAlignment w:val="baseline"/>
              <w:rPr>
                <w:rFonts w:ascii="Arial" w:eastAsia="Arial" w:hAnsi="Arial" w:cs="Arial"/>
                <w:sz w:val="22"/>
                <w:szCs w:val="22"/>
              </w:rPr>
            </w:pPr>
            <w:r w:rsidRPr="00B671B6">
              <w:rPr>
                <w:rFonts w:ascii="Arial" w:eastAsia="Arial" w:hAnsi="Arial" w:cs="Arial"/>
                <w:sz w:val="22"/>
                <w:szCs w:val="22"/>
              </w:rPr>
              <w:t xml:space="preserve">Activity </w:t>
            </w:r>
          </w:p>
        </w:tc>
        <w:tc>
          <w:tcPr>
            <w:tcW w:w="559" w:type="dxa"/>
            <w:shd w:val="clear" w:color="auto" w:fill="B4C6E7" w:themeFill="accent1" w:themeFillTint="66"/>
          </w:tcPr>
          <w:p w14:paraId="1B2E3339" w14:textId="77777777" w:rsidR="00A332E8" w:rsidRPr="00B671B6" w:rsidRDefault="00A332E8" w:rsidP="00166E75">
            <w:pPr>
              <w:spacing w:line="276" w:lineRule="auto"/>
              <w:textAlignment w:val="baseline"/>
              <w:rPr>
                <w:rFonts w:ascii="Arial" w:eastAsia="Arial" w:hAnsi="Arial" w:cs="Arial"/>
                <w:sz w:val="22"/>
                <w:szCs w:val="22"/>
              </w:rPr>
            </w:pPr>
            <w:r w:rsidRPr="00B671B6">
              <w:rPr>
                <w:rFonts w:ascii="Arial" w:eastAsia="Arial" w:hAnsi="Arial" w:cs="Arial"/>
                <w:sz w:val="22"/>
                <w:szCs w:val="22"/>
              </w:rPr>
              <w:t>Apr</w:t>
            </w:r>
          </w:p>
          <w:p w14:paraId="136EDCB4" w14:textId="1856F479" w:rsidR="00A332E8" w:rsidRPr="00B671B6" w:rsidRDefault="00A332E8" w:rsidP="00166E75">
            <w:pPr>
              <w:spacing w:line="276" w:lineRule="auto"/>
              <w:textAlignment w:val="baseline"/>
              <w:rPr>
                <w:rFonts w:ascii="Arial" w:eastAsia="Arial" w:hAnsi="Arial" w:cs="Arial"/>
                <w:sz w:val="22"/>
                <w:szCs w:val="22"/>
              </w:rPr>
            </w:pPr>
            <w:r w:rsidRPr="00B671B6">
              <w:rPr>
                <w:rFonts w:ascii="Arial" w:eastAsia="Arial" w:hAnsi="Arial" w:cs="Arial"/>
                <w:sz w:val="22"/>
                <w:szCs w:val="22"/>
              </w:rPr>
              <w:t>21</w:t>
            </w:r>
          </w:p>
        </w:tc>
        <w:tc>
          <w:tcPr>
            <w:tcW w:w="632" w:type="dxa"/>
            <w:shd w:val="clear" w:color="auto" w:fill="B4C6E7" w:themeFill="accent1" w:themeFillTint="66"/>
          </w:tcPr>
          <w:p w14:paraId="50FD9C4F" w14:textId="77777777" w:rsidR="00A332E8" w:rsidRPr="00B671B6" w:rsidRDefault="00A332E8" w:rsidP="00166E75">
            <w:pPr>
              <w:spacing w:line="276" w:lineRule="auto"/>
              <w:textAlignment w:val="baseline"/>
              <w:rPr>
                <w:rFonts w:ascii="Arial" w:eastAsia="Arial" w:hAnsi="Arial" w:cs="Arial"/>
                <w:sz w:val="22"/>
                <w:szCs w:val="22"/>
              </w:rPr>
            </w:pPr>
            <w:r w:rsidRPr="00B671B6">
              <w:rPr>
                <w:rFonts w:ascii="Arial" w:eastAsia="Arial" w:hAnsi="Arial" w:cs="Arial"/>
                <w:sz w:val="22"/>
                <w:szCs w:val="22"/>
              </w:rPr>
              <w:t>May</w:t>
            </w:r>
          </w:p>
          <w:p w14:paraId="1F15A9BA" w14:textId="556AE175" w:rsidR="00A332E8" w:rsidRPr="00B671B6" w:rsidRDefault="00A332E8" w:rsidP="00166E75">
            <w:pPr>
              <w:spacing w:line="276" w:lineRule="auto"/>
              <w:textAlignment w:val="baseline"/>
              <w:rPr>
                <w:rFonts w:ascii="Arial" w:eastAsia="Arial" w:hAnsi="Arial" w:cs="Arial"/>
                <w:sz w:val="22"/>
                <w:szCs w:val="22"/>
              </w:rPr>
            </w:pPr>
            <w:r w:rsidRPr="00B671B6">
              <w:rPr>
                <w:rFonts w:ascii="Arial" w:eastAsia="Arial" w:hAnsi="Arial" w:cs="Arial"/>
                <w:sz w:val="22"/>
                <w:szCs w:val="22"/>
              </w:rPr>
              <w:t>21</w:t>
            </w:r>
          </w:p>
        </w:tc>
        <w:tc>
          <w:tcPr>
            <w:tcW w:w="571" w:type="dxa"/>
            <w:shd w:val="clear" w:color="auto" w:fill="B4C6E7" w:themeFill="accent1" w:themeFillTint="66"/>
          </w:tcPr>
          <w:p w14:paraId="6145CF94" w14:textId="77777777" w:rsidR="00A332E8" w:rsidRPr="00B671B6" w:rsidRDefault="00A332E8" w:rsidP="00166E75">
            <w:pPr>
              <w:spacing w:line="276" w:lineRule="auto"/>
              <w:textAlignment w:val="baseline"/>
              <w:rPr>
                <w:rFonts w:ascii="Arial" w:eastAsia="Arial" w:hAnsi="Arial" w:cs="Arial"/>
                <w:sz w:val="22"/>
                <w:szCs w:val="22"/>
              </w:rPr>
            </w:pPr>
            <w:r w:rsidRPr="00B671B6">
              <w:rPr>
                <w:rFonts w:ascii="Arial" w:eastAsia="Arial" w:hAnsi="Arial" w:cs="Arial"/>
                <w:sz w:val="22"/>
                <w:szCs w:val="22"/>
              </w:rPr>
              <w:t>Jun</w:t>
            </w:r>
          </w:p>
          <w:p w14:paraId="1D1D1139" w14:textId="09D6E0F1" w:rsidR="00A332E8" w:rsidRPr="00B671B6" w:rsidRDefault="00A332E8" w:rsidP="00166E75">
            <w:pPr>
              <w:spacing w:line="276" w:lineRule="auto"/>
              <w:textAlignment w:val="baseline"/>
              <w:rPr>
                <w:rFonts w:ascii="Arial" w:eastAsia="Arial" w:hAnsi="Arial" w:cs="Arial"/>
                <w:sz w:val="22"/>
                <w:szCs w:val="22"/>
              </w:rPr>
            </w:pPr>
            <w:r w:rsidRPr="00B671B6">
              <w:rPr>
                <w:rFonts w:ascii="Arial" w:eastAsia="Arial" w:hAnsi="Arial" w:cs="Arial"/>
                <w:sz w:val="22"/>
                <w:szCs w:val="22"/>
              </w:rPr>
              <w:t>21</w:t>
            </w:r>
          </w:p>
        </w:tc>
        <w:tc>
          <w:tcPr>
            <w:tcW w:w="498" w:type="dxa"/>
            <w:shd w:val="clear" w:color="auto" w:fill="B4C6E7" w:themeFill="accent1" w:themeFillTint="66"/>
          </w:tcPr>
          <w:p w14:paraId="7C466656" w14:textId="0D0333F4" w:rsidR="00A332E8" w:rsidRPr="00B671B6" w:rsidRDefault="00A332E8" w:rsidP="00166E75">
            <w:pPr>
              <w:spacing w:line="276" w:lineRule="auto"/>
              <w:textAlignment w:val="baseline"/>
              <w:rPr>
                <w:rFonts w:ascii="Arial" w:eastAsia="Arial" w:hAnsi="Arial" w:cs="Arial"/>
                <w:sz w:val="22"/>
                <w:szCs w:val="22"/>
              </w:rPr>
            </w:pPr>
            <w:r w:rsidRPr="00B671B6">
              <w:rPr>
                <w:rFonts w:ascii="Arial" w:eastAsia="Arial" w:hAnsi="Arial" w:cs="Arial"/>
                <w:sz w:val="22"/>
                <w:szCs w:val="22"/>
              </w:rPr>
              <w:t xml:space="preserve">Jul  </w:t>
            </w:r>
          </w:p>
          <w:p w14:paraId="7F2A8A93" w14:textId="731EA4E6" w:rsidR="00A332E8" w:rsidRPr="00B671B6" w:rsidRDefault="00A332E8" w:rsidP="00166E75">
            <w:pPr>
              <w:spacing w:line="276" w:lineRule="auto"/>
              <w:textAlignment w:val="baseline"/>
              <w:rPr>
                <w:rFonts w:ascii="Arial" w:eastAsia="Arial" w:hAnsi="Arial" w:cs="Arial"/>
                <w:sz w:val="22"/>
                <w:szCs w:val="22"/>
              </w:rPr>
            </w:pPr>
            <w:r w:rsidRPr="00B671B6">
              <w:rPr>
                <w:rFonts w:ascii="Arial" w:eastAsia="Arial" w:hAnsi="Arial" w:cs="Arial"/>
                <w:sz w:val="22"/>
                <w:szCs w:val="22"/>
              </w:rPr>
              <w:t>21</w:t>
            </w:r>
          </w:p>
        </w:tc>
        <w:tc>
          <w:tcPr>
            <w:tcW w:w="608" w:type="dxa"/>
            <w:shd w:val="clear" w:color="auto" w:fill="B4C6E7" w:themeFill="accent1" w:themeFillTint="66"/>
          </w:tcPr>
          <w:p w14:paraId="3A5DC1BE" w14:textId="77777777" w:rsidR="00A332E8" w:rsidRPr="00B671B6" w:rsidRDefault="00A332E8" w:rsidP="00166E75">
            <w:pPr>
              <w:spacing w:line="276" w:lineRule="auto"/>
              <w:textAlignment w:val="baseline"/>
              <w:rPr>
                <w:rFonts w:ascii="Arial" w:eastAsia="Arial" w:hAnsi="Arial" w:cs="Arial"/>
                <w:sz w:val="22"/>
                <w:szCs w:val="22"/>
              </w:rPr>
            </w:pPr>
            <w:r w:rsidRPr="00B671B6">
              <w:rPr>
                <w:rFonts w:ascii="Arial" w:eastAsia="Arial" w:hAnsi="Arial" w:cs="Arial"/>
                <w:sz w:val="22"/>
                <w:szCs w:val="22"/>
              </w:rPr>
              <w:t>Aug</w:t>
            </w:r>
          </w:p>
          <w:p w14:paraId="1E132590" w14:textId="2730EF0B" w:rsidR="00A332E8" w:rsidRPr="00B671B6" w:rsidRDefault="00A332E8" w:rsidP="00166E75">
            <w:pPr>
              <w:spacing w:line="276" w:lineRule="auto"/>
              <w:textAlignment w:val="baseline"/>
              <w:rPr>
                <w:rFonts w:ascii="Arial" w:eastAsia="Arial" w:hAnsi="Arial" w:cs="Arial"/>
                <w:sz w:val="22"/>
                <w:szCs w:val="22"/>
              </w:rPr>
            </w:pPr>
            <w:r w:rsidRPr="00B671B6">
              <w:rPr>
                <w:rFonts w:ascii="Arial" w:eastAsia="Arial" w:hAnsi="Arial" w:cs="Arial"/>
                <w:sz w:val="22"/>
                <w:szCs w:val="22"/>
              </w:rPr>
              <w:t>21</w:t>
            </w:r>
          </w:p>
        </w:tc>
        <w:tc>
          <w:tcPr>
            <w:tcW w:w="608" w:type="dxa"/>
            <w:shd w:val="clear" w:color="auto" w:fill="B4C6E7" w:themeFill="accent1" w:themeFillTint="66"/>
          </w:tcPr>
          <w:p w14:paraId="728BC7A5" w14:textId="77777777" w:rsidR="00A332E8" w:rsidRPr="00B671B6" w:rsidRDefault="00A332E8" w:rsidP="00166E75">
            <w:pPr>
              <w:spacing w:line="276" w:lineRule="auto"/>
              <w:textAlignment w:val="baseline"/>
              <w:rPr>
                <w:rFonts w:ascii="Arial" w:eastAsia="Arial" w:hAnsi="Arial" w:cs="Arial"/>
                <w:sz w:val="22"/>
                <w:szCs w:val="22"/>
              </w:rPr>
            </w:pPr>
            <w:r w:rsidRPr="00B671B6">
              <w:rPr>
                <w:rFonts w:ascii="Arial" w:eastAsia="Arial" w:hAnsi="Arial" w:cs="Arial"/>
                <w:sz w:val="22"/>
                <w:szCs w:val="22"/>
              </w:rPr>
              <w:t>Sep</w:t>
            </w:r>
          </w:p>
          <w:p w14:paraId="5F94B80A" w14:textId="373C2591" w:rsidR="00A332E8" w:rsidRPr="00B671B6" w:rsidRDefault="00A332E8" w:rsidP="00166E75">
            <w:pPr>
              <w:spacing w:line="276" w:lineRule="auto"/>
              <w:textAlignment w:val="baseline"/>
              <w:rPr>
                <w:rFonts w:ascii="Arial" w:eastAsia="Arial" w:hAnsi="Arial" w:cs="Arial"/>
                <w:sz w:val="22"/>
                <w:szCs w:val="22"/>
              </w:rPr>
            </w:pPr>
            <w:r w:rsidRPr="00B671B6">
              <w:rPr>
                <w:rFonts w:ascii="Arial" w:eastAsia="Arial" w:hAnsi="Arial" w:cs="Arial"/>
                <w:sz w:val="22"/>
                <w:szCs w:val="22"/>
              </w:rPr>
              <w:t>21</w:t>
            </w:r>
          </w:p>
        </w:tc>
        <w:tc>
          <w:tcPr>
            <w:tcW w:w="559" w:type="dxa"/>
            <w:shd w:val="clear" w:color="auto" w:fill="B4C6E7" w:themeFill="accent1" w:themeFillTint="66"/>
          </w:tcPr>
          <w:p w14:paraId="3668DD43" w14:textId="77777777" w:rsidR="00A332E8" w:rsidRPr="00B671B6" w:rsidRDefault="00A332E8" w:rsidP="00166E75">
            <w:pPr>
              <w:spacing w:line="276" w:lineRule="auto"/>
              <w:textAlignment w:val="baseline"/>
              <w:rPr>
                <w:rFonts w:ascii="Arial" w:eastAsia="Arial" w:hAnsi="Arial" w:cs="Arial"/>
                <w:sz w:val="22"/>
                <w:szCs w:val="22"/>
              </w:rPr>
            </w:pPr>
            <w:r w:rsidRPr="00B671B6">
              <w:rPr>
                <w:rFonts w:ascii="Arial" w:eastAsia="Arial" w:hAnsi="Arial" w:cs="Arial"/>
                <w:sz w:val="22"/>
                <w:szCs w:val="22"/>
              </w:rPr>
              <w:t>Oct</w:t>
            </w:r>
          </w:p>
          <w:p w14:paraId="67653059" w14:textId="5F228ABA" w:rsidR="00A332E8" w:rsidRPr="00B671B6" w:rsidRDefault="00A332E8" w:rsidP="00166E75">
            <w:pPr>
              <w:spacing w:line="276" w:lineRule="auto"/>
              <w:textAlignment w:val="baseline"/>
              <w:rPr>
                <w:rFonts w:ascii="Arial" w:eastAsia="Arial" w:hAnsi="Arial" w:cs="Arial"/>
                <w:sz w:val="22"/>
                <w:szCs w:val="22"/>
              </w:rPr>
            </w:pPr>
            <w:r w:rsidRPr="00B671B6">
              <w:rPr>
                <w:rFonts w:ascii="Arial" w:eastAsia="Arial" w:hAnsi="Arial" w:cs="Arial"/>
                <w:sz w:val="22"/>
                <w:szCs w:val="22"/>
              </w:rPr>
              <w:t>21</w:t>
            </w:r>
          </w:p>
        </w:tc>
      </w:tr>
      <w:tr w:rsidR="00A332E8" w:rsidRPr="00B671B6" w14:paraId="62DA9984" w14:textId="6DFEB721" w:rsidTr="008471BD">
        <w:trPr>
          <w:trHeight w:val="292"/>
        </w:trPr>
        <w:tc>
          <w:tcPr>
            <w:tcW w:w="5005" w:type="dxa"/>
          </w:tcPr>
          <w:p w14:paraId="2B1007EC" w14:textId="166F10B6" w:rsidR="00A332E8" w:rsidRPr="00B671B6" w:rsidRDefault="00A332E8" w:rsidP="00166E75">
            <w:pPr>
              <w:spacing w:line="276" w:lineRule="auto"/>
              <w:textAlignment w:val="baseline"/>
              <w:rPr>
                <w:rFonts w:ascii="Arial" w:eastAsia="Arial" w:hAnsi="Arial" w:cs="Arial"/>
                <w:sz w:val="22"/>
                <w:szCs w:val="22"/>
              </w:rPr>
            </w:pPr>
            <w:r w:rsidRPr="00B671B6">
              <w:rPr>
                <w:rFonts w:ascii="Arial" w:eastAsia="Arial" w:hAnsi="Arial" w:cs="Arial"/>
                <w:sz w:val="22"/>
                <w:szCs w:val="22"/>
              </w:rPr>
              <w:t>Inception meeting</w:t>
            </w:r>
            <w:r w:rsidR="001315C3">
              <w:rPr>
                <w:rFonts w:ascii="Arial" w:eastAsia="Arial" w:hAnsi="Arial" w:cs="Arial"/>
                <w:sz w:val="22"/>
                <w:szCs w:val="22"/>
              </w:rPr>
              <w:t xml:space="preserve"> &amp; kick-off </w:t>
            </w:r>
          </w:p>
        </w:tc>
        <w:tc>
          <w:tcPr>
            <w:tcW w:w="559" w:type="dxa"/>
            <w:shd w:val="clear" w:color="auto" w:fill="BFBFBF" w:themeFill="background1" w:themeFillShade="BF"/>
          </w:tcPr>
          <w:p w14:paraId="019FB26F" w14:textId="77777777" w:rsidR="00A332E8" w:rsidRPr="00A332E8" w:rsidRDefault="00A332E8" w:rsidP="00166E75">
            <w:pPr>
              <w:spacing w:line="276" w:lineRule="auto"/>
              <w:textAlignment w:val="baseline"/>
              <w:rPr>
                <w:rFonts w:ascii="Arial" w:eastAsia="Times New Roman" w:hAnsi="Arial" w:cs="Arial"/>
                <w:b/>
                <w:bCs/>
                <w:color w:val="3B66BC"/>
                <w:sz w:val="22"/>
                <w:szCs w:val="22"/>
              </w:rPr>
            </w:pPr>
          </w:p>
        </w:tc>
        <w:tc>
          <w:tcPr>
            <w:tcW w:w="632" w:type="dxa"/>
            <w:shd w:val="clear" w:color="auto" w:fill="auto"/>
          </w:tcPr>
          <w:p w14:paraId="668CEABE" w14:textId="77777777" w:rsidR="00A332E8" w:rsidRPr="00A332E8" w:rsidRDefault="00A332E8" w:rsidP="00166E75">
            <w:pPr>
              <w:spacing w:line="276" w:lineRule="auto"/>
              <w:textAlignment w:val="baseline"/>
              <w:rPr>
                <w:rFonts w:ascii="Arial" w:eastAsia="Times New Roman" w:hAnsi="Arial" w:cs="Arial"/>
                <w:b/>
                <w:bCs/>
                <w:color w:val="3B66BC"/>
                <w:sz w:val="22"/>
                <w:szCs w:val="22"/>
              </w:rPr>
            </w:pPr>
          </w:p>
        </w:tc>
        <w:tc>
          <w:tcPr>
            <w:tcW w:w="571" w:type="dxa"/>
            <w:shd w:val="clear" w:color="auto" w:fill="auto"/>
          </w:tcPr>
          <w:p w14:paraId="4716717C" w14:textId="77777777" w:rsidR="00A332E8" w:rsidRPr="00A332E8" w:rsidRDefault="00A332E8" w:rsidP="00166E75">
            <w:pPr>
              <w:spacing w:line="276" w:lineRule="auto"/>
              <w:textAlignment w:val="baseline"/>
              <w:rPr>
                <w:rFonts w:ascii="Arial" w:eastAsia="Times New Roman" w:hAnsi="Arial" w:cs="Arial"/>
                <w:b/>
                <w:bCs/>
                <w:color w:val="3B66BC"/>
                <w:sz w:val="22"/>
                <w:szCs w:val="22"/>
              </w:rPr>
            </w:pPr>
          </w:p>
        </w:tc>
        <w:tc>
          <w:tcPr>
            <w:tcW w:w="498" w:type="dxa"/>
            <w:shd w:val="clear" w:color="auto" w:fill="auto"/>
          </w:tcPr>
          <w:p w14:paraId="430C8E05" w14:textId="77777777" w:rsidR="00A332E8" w:rsidRPr="00A332E8" w:rsidRDefault="00A332E8" w:rsidP="00166E75">
            <w:pPr>
              <w:spacing w:line="276" w:lineRule="auto"/>
              <w:textAlignment w:val="baseline"/>
              <w:rPr>
                <w:rFonts w:ascii="Arial" w:eastAsia="Times New Roman" w:hAnsi="Arial" w:cs="Arial"/>
                <w:b/>
                <w:bCs/>
                <w:color w:val="3B66BC"/>
                <w:sz w:val="22"/>
                <w:szCs w:val="22"/>
              </w:rPr>
            </w:pPr>
          </w:p>
        </w:tc>
        <w:tc>
          <w:tcPr>
            <w:tcW w:w="608" w:type="dxa"/>
            <w:shd w:val="clear" w:color="auto" w:fill="auto"/>
          </w:tcPr>
          <w:p w14:paraId="53B125D7" w14:textId="77777777" w:rsidR="00A332E8" w:rsidRPr="00A332E8" w:rsidRDefault="00A332E8" w:rsidP="00166E75">
            <w:pPr>
              <w:spacing w:line="276" w:lineRule="auto"/>
              <w:textAlignment w:val="baseline"/>
              <w:rPr>
                <w:rFonts w:ascii="Arial" w:eastAsia="Times New Roman" w:hAnsi="Arial" w:cs="Arial"/>
                <w:b/>
                <w:bCs/>
                <w:color w:val="3B66BC"/>
                <w:sz w:val="22"/>
                <w:szCs w:val="22"/>
              </w:rPr>
            </w:pPr>
          </w:p>
        </w:tc>
        <w:tc>
          <w:tcPr>
            <w:tcW w:w="608" w:type="dxa"/>
            <w:shd w:val="clear" w:color="auto" w:fill="auto"/>
          </w:tcPr>
          <w:p w14:paraId="4E0582A5" w14:textId="77777777" w:rsidR="00A332E8" w:rsidRPr="00A332E8" w:rsidRDefault="00A332E8" w:rsidP="00166E75">
            <w:pPr>
              <w:spacing w:line="276" w:lineRule="auto"/>
              <w:textAlignment w:val="baseline"/>
              <w:rPr>
                <w:rFonts w:ascii="Arial" w:eastAsia="Times New Roman" w:hAnsi="Arial" w:cs="Arial"/>
                <w:b/>
                <w:bCs/>
                <w:color w:val="3B66BC"/>
                <w:sz w:val="22"/>
                <w:szCs w:val="22"/>
              </w:rPr>
            </w:pPr>
          </w:p>
        </w:tc>
        <w:tc>
          <w:tcPr>
            <w:tcW w:w="559" w:type="dxa"/>
            <w:shd w:val="clear" w:color="auto" w:fill="auto"/>
          </w:tcPr>
          <w:p w14:paraId="4471D01A" w14:textId="77777777" w:rsidR="00A332E8" w:rsidRPr="00A332E8" w:rsidRDefault="00A332E8" w:rsidP="00166E75">
            <w:pPr>
              <w:spacing w:line="276" w:lineRule="auto"/>
              <w:textAlignment w:val="baseline"/>
              <w:rPr>
                <w:rFonts w:ascii="Arial" w:eastAsia="Times New Roman" w:hAnsi="Arial" w:cs="Arial"/>
                <w:b/>
                <w:bCs/>
                <w:color w:val="3B66BC"/>
                <w:sz w:val="22"/>
                <w:szCs w:val="22"/>
              </w:rPr>
            </w:pPr>
          </w:p>
        </w:tc>
      </w:tr>
      <w:tr w:rsidR="00A332E8" w:rsidRPr="00B671B6" w14:paraId="4E3313C5" w14:textId="01601AB2" w:rsidTr="008471BD">
        <w:trPr>
          <w:trHeight w:val="281"/>
        </w:trPr>
        <w:tc>
          <w:tcPr>
            <w:tcW w:w="5005" w:type="dxa"/>
          </w:tcPr>
          <w:p w14:paraId="774036CA" w14:textId="3B0FAB29" w:rsidR="00A332E8" w:rsidRPr="00B671B6" w:rsidRDefault="00A332E8" w:rsidP="00166E75">
            <w:pPr>
              <w:spacing w:line="276" w:lineRule="auto"/>
              <w:textAlignment w:val="baseline"/>
              <w:rPr>
                <w:rFonts w:ascii="Arial" w:eastAsia="Arial" w:hAnsi="Arial" w:cs="Arial"/>
                <w:sz w:val="22"/>
                <w:szCs w:val="22"/>
              </w:rPr>
            </w:pPr>
            <w:r w:rsidRPr="00B671B6">
              <w:rPr>
                <w:rFonts w:ascii="Arial" w:eastAsia="Arial" w:hAnsi="Arial" w:cs="Arial"/>
                <w:sz w:val="22"/>
                <w:szCs w:val="22"/>
              </w:rPr>
              <w:t>Consultation</w:t>
            </w:r>
          </w:p>
        </w:tc>
        <w:tc>
          <w:tcPr>
            <w:tcW w:w="559" w:type="dxa"/>
            <w:shd w:val="clear" w:color="auto" w:fill="auto"/>
          </w:tcPr>
          <w:p w14:paraId="38287169" w14:textId="77777777" w:rsidR="00A332E8" w:rsidRPr="00A332E8" w:rsidRDefault="00A332E8" w:rsidP="00166E75">
            <w:pPr>
              <w:spacing w:line="276" w:lineRule="auto"/>
              <w:textAlignment w:val="baseline"/>
              <w:rPr>
                <w:rFonts w:ascii="Arial" w:eastAsia="Times New Roman" w:hAnsi="Arial" w:cs="Arial"/>
                <w:b/>
                <w:bCs/>
                <w:color w:val="3B66BC"/>
                <w:sz w:val="22"/>
                <w:szCs w:val="22"/>
              </w:rPr>
            </w:pPr>
          </w:p>
        </w:tc>
        <w:tc>
          <w:tcPr>
            <w:tcW w:w="632" w:type="dxa"/>
            <w:shd w:val="clear" w:color="auto" w:fill="BFBFBF" w:themeFill="background1" w:themeFillShade="BF"/>
          </w:tcPr>
          <w:p w14:paraId="0293A563" w14:textId="77777777" w:rsidR="00A332E8" w:rsidRPr="00A332E8" w:rsidRDefault="00A332E8" w:rsidP="00166E75">
            <w:pPr>
              <w:spacing w:line="276" w:lineRule="auto"/>
              <w:textAlignment w:val="baseline"/>
              <w:rPr>
                <w:rFonts w:ascii="Arial" w:eastAsia="Times New Roman" w:hAnsi="Arial" w:cs="Arial"/>
                <w:b/>
                <w:bCs/>
                <w:color w:val="3B66BC"/>
                <w:sz w:val="22"/>
                <w:szCs w:val="22"/>
              </w:rPr>
            </w:pPr>
          </w:p>
        </w:tc>
        <w:tc>
          <w:tcPr>
            <w:tcW w:w="571" w:type="dxa"/>
            <w:shd w:val="clear" w:color="auto" w:fill="BFBFBF" w:themeFill="background1" w:themeFillShade="BF"/>
          </w:tcPr>
          <w:p w14:paraId="753C6B14" w14:textId="77777777" w:rsidR="00A332E8" w:rsidRPr="00A332E8" w:rsidRDefault="00A332E8" w:rsidP="00166E75">
            <w:pPr>
              <w:spacing w:line="276" w:lineRule="auto"/>
              <w:textAlignment w:val="baseline"/>
              <w:rPr>
                <w:rFonts w:ascii="Arial" w:eastAsia="Times New Roman" w:hAnsi="Arial" w:cs="Arial"/>
                <w:b/>
                <w:bCs/>
                <w:color w:val="3B66BC"/>
                <w:sz w:val="22"/>
                <w:szCs w:val="22"/>
              </w:rPr>
            </w:pPr>
          </w:p>
        </w:tc>
        <w:tc>
          <w:tcPr>
            <w:tcW w:w="498" w:type="dxa"/>
            <w:shd w:val="clear" w:color="auto" w:fill="auto"/>
          </w:tcPr>
          <w:p w14:paraId="29E4CD3D" w14:textId="77777777" w:rsidR="00A332E8" w:rsidRPr="00A332E8" w:rsidRDefault="00A332E8" w:rsidP="00166E75">
            <w:pPr>
              <w:spacing w:line="276" w:lineRule="auto"/>
              <w:textAlignment w:val="baseline"/>
              <w:rPr>
                <w:rFonts w:ascii="Arial" w:eastAsia="Times New Roman" w:hAnsi="Arial" w:cs="Arial"/>
                <w:b/>
                <w:bCs/>
                <w:color w:val="3B66BC"/>
                <w:sz w:val="22"/>
                <w:szCs w:val="22"/>
              </w:rPr>
            </w:pPr>
          </w:p>
        </w:tc>
        <w:tc>
          <w:tcPr>
            <w:tcW w:w="608" w:type="dxa"/>
            <w:shd w:val="clear" w:color="auto" w:fill="auto"/>
          </w:tcPr>
          <w:p w14:paraId="49A26803" w14:textId="77777777" w:rsidR="00A332E8" w:rsidRPr="00A332E8" w:rsidRDefault="00A332E8" w:rsidP="00166E75">
            <w:pPr>
              <w:spacing w:line="276" w:lineRule="auto"/>
              <w:textAlignment w:val="baseline"/>
              <w:rPr>
                <w:rFonts w:ascii="Arial" w:eastAsia="Times New Roman" w:hAnsi="Arial" w:cs="Arial"/>
                <w:b/>
                <w:bCs/>
                <w:color w:val="3B66BC"/>
                <w:sz w:val="22"/>
                <w:szCs w:val="22"/>
              </w:rPr>
            </w:pPr>
          </w:p>
        </w:tc>
        <w:tc>
          <w:tcPr>
            <w:tcW w:w="608" w:type="dxa"/>
            <w:shd w:val="clear" w:color="auto" w:fill="auto"/>
          </w:tcPr>
          <w:p w14:paraId="767D2689" w14:textId="77777777" w:rsidR="00A332E8" w:rsidRPr="00A332E8" w:rsidRDefault="00A332E8" w:rsidP="00166E75">
            <w:pPr>
              <w:spacing w:line="276" w:lineRule="auto"/>
              <w:textAlignment w:val="baseline"/>
              <w:rPr>
                <w:rFonts w:ascii="Arial" w:eastAsia="Times New Roman" w:hAnsi="Arial" w:cs="Arial"/>
                <w:b/>
                <w:bCs/>
                <w:color w:val="3B66BC"/>
                <w:sz w:val="22"/>
                <w:szCs w:val="22"/>
              </w:rPr>
            </w:pPr>
          </w:p>
        </w:tc>
        <w:tc>
          <w:tcPr>
            <w:tcW w:w="559" w:type="dxa"/>
            <w:shd w:val="clear" w:color="auto" w:fill="auto"/>
          </w:tcPr>
          <w:p w14:paraId="3A3C41BE" w14:textId="77777777" w:rsidR="00A332E8" w:rsidRPr="00A332E8" w:rsidRDefault="00A332E8" w:rsidP="00166E75">
            <w:pPr>
              <w:spacing w:line="276" w:lineRule="auto"/>
              <w:textAlignment w:val="baseline"/>
              <w:rPr>
                <w:rFonts w:ascii="Arial" w:eastAsia="Times New Roman" w:hAnsi="Arial" w:cs="Arial"/>
                <w:b/>
                <w:bCs/>
                <w:color w:val="3B66BC"/>
                <w:sz w:val="22"/>
                <w:szCs w:val="22"/>
              </w:rPr>
            </w:pPr>
          </w:p>
        </w:tc>
      </w:tr>
      <w:tr w:rsidR="00A332E8" w:rsidRPr="00B671B6" w14:paraId="7625A59E" w14:textId="317373F0" w:rsidTr="008471BD">
        <w:trPr>
          <w:trHeight w:val="281"/>
        </w:trPr>
        <w:tc>
          <w:tcPr>
            <w:tcW w:w="5005" w:type="dxa"/>
          </w:tcPr>
          <w:p w14:paraId="188A449C" w14:textId="572DD8D8" w:rsidR="00A332E8" w:rsidRPr="00B671B6" w:rsidRDefault="00A332E8" w:rsidP="00166E75">
            <w:pPr>
              <w:spacing w:line="276" w:lineRule="auto"/>
              <w:textAlignment w:val="baseline"/>
              <w:rPr>
                <w:rFonts w:ascii="Arial" w:eastAsia="Arial" w:hAnsi="Arial" w:cs="Arial"/>
                <w:sz w:val="22"/>
                <w:szCs w:val="22"/>
              </w:rPr>
            </w:pPr>
            <w:r w:rsidRPr="00B671B6">
              <w:rPr>
                <w:rFonts w:ascii="Arial" w:eastAsia="Arial" w:hAnsi="Arial" w:cs="Arial"/>
                <w:sz w:val="22"/>
                <w:szCs w:val="22"/>
              </w:rPr>
              <w:t>Present progress to TASO</w:t>
            </w:r>
          </w:p>
        </w:tc>
        <w:tc>
          <w:tcPr>
            <w:tcW w:w="559" w:type="dxa"/>
            <w:shd w:val="clear" w:color="auto" w:fill="auto"/>
          </w:tcPr>
          <w:p w14:paraId="695EAF27" w14:textId="77777777" w:rsidR="00A332E8" w:rsidRPr="00A332E8" w:rsidRDefault="00A332E8" w:rsidP="00166E75">
            <w:pPr>
              <w:spacing w:line="276" w:lineRule="auto"/>
              <w:textAlignment w:val="baseline"/>
              <w:rPr>
                <w:rFonts w:ascii="Arial" w:eastAsia="Times New Roman" w:hAnsi="Arial" w:cs="Arial"/>
                <w:b/>
                <w:bCs/>
                <w:color w:val="3B66BC"/>
                <w:sz w:val="22"/>
                <w:szCs w:val="22"/>
              </w:rPr>
            </w:pPr>
          </w:p>
        </w:tc>
        <w:tc>
          <w:tcPr>
            <w:tcW w:w="632" w:type="dxa"/>
            <w:shd w:val="clear" w:color="auto" w:fill="auto"/>
          </w:tcPr>
          <w:p w14:paraId="707256C3" w14:textId="77777777" w:rsidR="00A332E8" w:rsidRPr="00A332E8" w:rsidRDefault="00A332E8" w:rsidP="00166E75">
            <w:pPr>
              <w:spacing w:line="276" w:lineRule="auto"/>
              <w:textAlignment w:val="baseline"/>
              <w:rPr>
                <w:rFonts w:ascii="Arial" w:eastAsia="Times New Roman" w:hAnsi="Arial" w:cs="Arial"/>
                <w:b/>
                <w:bCs/>
                <w:color w:val="3B66BC"/>
                <w:sz w:val="22"/>
                <w:szCs w:val="22"/>
              </w:rPr>
            </w:pPr>
          </w:p>
        </w:tc>
        <w:tc>
          <w:tcPr>
            <w:tcW w:w="571" w:type="dxa"/>
            <w:shd w:val="clear" w:color="auto" w:fill="BFBFBF" w:themeFill="background1" w:themeFillShade="BF"/>
          </w:tcPr>
          <w:p w14:paraId="6D7770BF" w14:textId="77777777" w:rsidR="00A332E8" w:rsidRPr="00A332E8" w:rsidRDefault="00A332E8" w:rsidP="00166E75">
            <w:pPr>
              <w:spacing w:line="276" w:lineRule="auto"/>
              <w:textAlignment w:val="baseline"/>
              <w:rPr>
                <w:rFonts w:ascii="Arial" w:eastAsia="Times New Roman" w:hAnsi="Arial" w:cs="Arial"/>
                <w:b/>
                <w:bCs/>
                <w:color w:val="3B66BC"/>
                <w:sz w:val="22"/>
                <w:szCs w:val="22"/>
              </w:rPr>
            </w:pPr>
          </w:p>
        </w:tc>
        <w:tc>
          <w:tcPr>
            <w:tcW w:w="498" w:type="dxa"/>
            <w:shd w:val="clear" w:color="auto" w:fill="auto"/>
          </w:tcPr>
          <w:p w14:paraId="1A2D3D9C" w14:textId="77777777" w:rsidR="00A332E8" w:rsidRPr="00A332E8" w:rsidRDefault="00A332E8" w:rsidP="00166E75">
            <w:pPr>
              <w:spacing w:line="276" w:lineRule="auto"/>
              <w:textAlignment w:val="baseline"/>
              <w:rPr>
                <w:rFonts w:ascii="Arial" w:eastAsia="Times New Roman" w:hAnsi="Arial" w:cs="Arial"/>
                <w:b/>
                <w:bCs/>
                <w:color w:val="3B66BC"/>
                <w:sz w:val="22"/>
                <w:szCs w:val="22"/>
              </w:rPr>
            </w:pPr>
          </w:p>
        </w:tc>
        <w:tc>
          <w:tcPr>
            <w:tcW w:w="608" w:type="dxa"/>
            <w:shd w:val="clear" w:color="auto" w:fill="auto"/>
          </w:tcPr>
          <w:p w14:paraId="54A144A4" w14:textId="77777777" w:rsidR="00A332E8" w:rsidRPr="00A332E8" w:rsidRDefault="00A332E8" w:rsidP="00166E75">
            <w:pPr>
              <w:spacing w:line="276" w:lineRule="auto"/>
              <w:textAlignment w:val="baseline"/>
              <w:rPr>
                <w:rFonts w:ascii="Arial" w:eastAsia="Times New Roman" w:hAnsi="Arial" w:cs="Arial"/>
                <w:b/>
                <w:bCs/>
                <w:color w:val="3B66BC"/>
                <w:sz w:val="22"/>
                <w:szCs w:val="22"/>
              </w:rPr>
            </w:pPr>
          </w:p>
        </w:tc>
        <w:tc>
          <w:tcPr>
            <w:tcW w:w="608" w:type="dxa"/>
            <w:shd w:val="clear" w:color="auto" w:fill="auto"/>
          </w:tcPr>
          <w:p w14:paraId="49D31F8B" w14:textId="77777777" w:rsidR="00A332E8" w:rsidRPr="00A332E8" w:rsidRDefault="00A332E8" w:rsidP="00166E75">
            <w:pPr>
              <w:spacing w:line="276" w:lineRule="auto"/>
              <w:textAlignment w:val="baseline"/>
              <w:rPr>
                <w:rFonts w:ascii="Arial" w:eastAsia="Times New Roman" w:hAnsi="Arial" w:cs="Arial"/>
                <w:b/>
                <w:bCs/>
                <w:color w:val="3B66BC"/>
                <w:sz w:val="22"/>
                <w:szCs w:val="22"/>
              </w:rPr>
            </w:pPr>
          </w:p>
        </w:tc>
        <w:tc>
          <w:tcPr>
            <w:tcW w:w="559" w:type="dxa"/>
            <w:shd w:val="clear" w:color="auto" w:fill="auto"/>
          </w:tcPr>
          <w:p w14:paraId="436DFAC7" w14:textId="77777777" w:rsidR="00A332E8" w:rsidRPr="00A332E8" w:rsidRDefault="00A332E8" w:rsidP="00166E75">
            <w:pPr>
              <w:spacing w:line="276" w:lineRule="auto"/>
              <w:textAlignment w:val="baseline"/>
              <w:rPr>
                <w:rFonts w:ascii="Arial" w:eastAsia="Times New Roman" w:hAnsi="Arial" w:cs="Arial"/>
                <w:b/>
                <w:bCs/>
                <w:color w:val="3B66BC"/>
                <w:sz w:val="22"/>
                <w:szCs w:val="22"/>
              </w:rPr>
            </w:pPr>
          </w:p>
        </w:tc>
      </w:tr>
      <w:tr w:rsidR="00A332E8" w:rsidRPr="00B671B6" w14:paraId="52FF8E69" w14:textId="60C23D81" w:rsidTr="008471BD">
        <w:trPr>
          <w:trHeight w:val="281"/>
        </w:trPr>
        <w:tc>
          <w:tcPr>
            <w:tcW w:w="5005" w:type="dxa"/>
          </w:tcPr>
          <w:p w14:paraId="1D4F9BE8" w14:textId="73DC6686" w:rsidR="00A332E8" w:rsidRPr="00B671B6" w:rsidRDefault="00A332E8" w:rsidP="00166E75">
            <w:pPr>
              <w:spacing w:line="276" w:lineRule="auto"/>
              <w:textAlignment w:val="baseline"/>
              <w:rPr>
                <w:rFonts w:ascii="Arial" w:eastAsia="Arial" w:hAnsi="Arial" w:cs="Arial"/>
                <w:b/>
                <w:bCs/>
                <w:sz w:val="22"/>
                <w:szCs w:val="22"/>
              </w:rPr>
            </w:pPr>
            <w:r w:rsidRPr="00B671B6">
              <w:rPr>
                <w:rFonts w:ascii="Arial" w:eastAsia="Arial" w:hAnsi="Arial" w:cs="Arial"/>
                <w:sz w:val="22"/>
                <w:szCs w:val="22"/>
              </w:rPr>
              <w:t>Literature review</w:t>
            </w:r>
          </w:p>
        </w:tc>
        <w:tc>
          <w:tcPr>
            <w:tcW w:w="559" w:type="dxa"/>
            <w:shd w:val="clear" w:color="auto" w:fill="auto"/>
          </w:tcPr>
          <w:p w14:paraId="7671C197" w14:textId="77777777" w:rsidR="00A332E8" w:rsidRPr="00A332E8" w:rsidRDefault="00A332E8" w:rsidP="00166E75">
            <w:pPr>
              <w:spacing w:line="276" w:lineRule="auto"/>
              <w:textAlignment w:val="baseline"/>
              <w:rPr>
                <w:rFonts w:ascii="Arial" w:eastAsia="Times New Roman" w:hAnsi="Arial" w:cs="Arial"/>
                <w:b/>
                <w:bCs/>
                <w:color w:val="3B66BC"/>
                <w:sz w:val="22"/>
                <w:szCs w:val="22"/>
              </w:rPr>
            </w:pPr>
          </w:p>
        </w:tc>
        <w:tc>
          <w:tcPr>
            <w:tcW w:w="632" w:type="dxa"/>
            <w:shd w:val="clear" w:color="auto" w:fill="auto"/>
          </w:tcPr>
          <w:p w14:paraId="051CC734" w14:textId="77777777" w:rsidR="00A332E8" w:rsidRPr="00A332E8" w:rsidRDefault="00A332E8" w:rsidP="00166E75">
            <w:pPr>
              <w:spacing w:line="276" w:lineRule="auto"/>
              <w:textAlignment w:val="baseline"/>
              <w:rPr>
                <w:rFonts w:ascii="Arial" w:eastAsia="Times New Roman" w:hAnsi="Arial" w:cs="Arial"/>
                <w:b/>
                <w:bCs/>
                <w:color w:val="3B66BC"/>
                <w:sz w:val="22"/>
                <w:szCs w:val="22"/>
              </w:rPr>
            </w:pPr>
          </w:p>
        </w:tc>
        <w:tc>
          <w:tcPr>
            <w:tcW w:w="571" w:type="dxa"/>
            <w:shd w:val="clear" w:color="auto" w:fill="BFBFBF" w:themeFill="background1" w:themeFillShade="BF"/>
          </w:tcPr>
          <w:p w14:paraId="3C12C76B" w14:textId="77777777" w:rsidR="00A332E8" w:rsidRPr="00A332E8" w:rsidRDefault="00A332E8" w:rsidP="00166E75">
            <w:pPr>
              <w:spacing w:line="276" w:lineRule="auto"/>
              <w:textAlignment w:val="baseline"/>
              <w:rPr>
                <w:rFonts w:ascii="Arial" w:eastAsia="Times New Roman" w:hAnsi="Arial" w:cs="Arial"/>
                <w:b/>
                <w:bCs/>
                <w:color w:val="3B66BC"/>
                <w:sz w:val="22"/>
                <w:szCs w:val="22"/>
              </w:rPr>
            </w:pPr>
          </w:p>
        </w:tc>
        <w:tc>
          <w:tcPr>
            <w:tcW w:w="498" w:type="dxa"/>
            <w:shd w:val="clear" w:color="auto" w:fill="BFBFBF" w:themeFill="background1" w:themeFillShade="BF"/>
          </w:tcPr>
          <w:p w14:paraId="3779302F" w14:textId="77777777" w:rsidR="00A332E8" w:rsidRPr="00A332E8" w:rsidRDefault="00A332E8" w:rsidP="00166E75">
            <w:pPr>
              <w:spacing w:line="276" w:lineRule="auto"/>
              <w:textAlignment w:val="baseline"/>
              <w:rPr>
                <w:rFonts w:ascii="Arial" w:eastAsia="Times New Roman" w:hAnsi="Arial" w:cs="Arial"/>
                <w:b/>
                <w:bCs/>
                <w:color w:val="3B66BC"/>
                <w:sz w:val="22"/>
                <w:szCs w:val="22"/>
              </w:rPr>
            </w:pPr>
          </w:p>
        </w:tc>
        <w:tc>
          <w:tcPr>
            <w:tcW w:w="608" w:type="dxa"/>
            <w:shd w:val="clear" w:color="auto" w:fill="BFBFBF" w:themeFill="background1" w:themeFillShade="BF"/>
          </w:tcPr>
          <w:p w14:paraId="3F3A4C86" w14:textId="77777777" w:rsidR="00A332E8" w:rsidRPr="00A332E8" w:rsidRDefault="00A332E8" w:rsidP="00166E75">
            <w:pPr>
              <w:spacing w:line="276" w:lineRule="auto"/>
              <w:textAlignment w:val="baseline"/>
              <w:rPr>
                <w:rFonts w:ascii="Arial" w:eastAsia="Times New Roman" w:hAnsi="Arial" w:cs="Arial"/>
                <w:b/>
                <w:bCs/>
                <w:color w:val="3B66BC"/>
                <w:sz w:val="22"/>
                <w:szCs w:val="22"/>
              </w:rPr>
            </w:pPr>
          </w:p>
        </w:tc>
        <w:tc>
          <w:tcPr>
            <w:tcW w:w="608" w:type="dxa"/>
            <w:shd w:val="clear" w:color="auto" w:fill="auto"/>
          </w:tcPr>
          <w:p w14:paraId="3A96752A" w14:textId="77777777" w:rsidR="00A332E8" w:rsidRPr="00A332E8" w:rsidRDefault="00A332E8" w:rsidP="00166E75">
            <w:pPr>
              <w:spacing w:line="276" w:lineRule="auto"/>
              <w:textAlignment w:val="baseline"/>
              <w:rPr>
                <w:rFonts w:ascii="Arial" w:eastAsia="Times New Roman" w:hAnsi="Arial" w:cs="Arial"/>
                <w:b/>
                <w:bCs/>
                <w:color w:val="3B66BC"/>
                <w:sz w:val="22"/>
                <w:szCs w:val="22"/>
              </w:rPr>
            </w:pPr>
          </w:p>
        </w:tc>
        <w:tc>
          <w:tcPr>
            <w:tcW w:w="559" w:type="dxa"/>
            <w:shd w:val="clear" w:color="auto" w:fill="auto"/>
          </w:tcPr>
          <w:p w14:paraId="3919A6D9" w14:textId="77777777" w:rsidR="00A332E8" w:rsidRPr="00A332E8" w:rsidRDefault="00A332E8" w:rsidP="00166E75">
            <w:pPr>
              <w:spacing w:line="276" w:lineRule="auto"/>
              <w:textAlignment w:val="baseline"/>
              <w:rPr>
                <w:rFonts w:ascii="Arial" w:eastAsia="Times New Roman" w:hAnsi="Arial" w:cs="Arial"/>
                <w:b/>
                <w:bCs/>
                <w:color w:val="3B66BC"/>
                <w:sz w:val="22"/>
                <w:szCs w:val="22"/>
              </w:rPr>
            </w:pPr>
          </w:p>
        </w:tc>
      </w:tr>
      <w:tr w:rsidR="00A332E8" w:rsidRPr="00B671B6" w14:paraId="50D02317" w14:textId="77777777" w:rsidTr="008471BD">
        <w:trPr>
          <w:trHeight w:val="292"/>
        </w:trPr>
        <w:tc>
          <w:tcPr>
            <w:tcW w:w="5005" w:type="dxa"/>
          </w:tcPr>
          <w:p w14:paraId="51D51759" w14:textId="3747B346" w:rsidR="00A332E8" w:rsidRPr="00B671B6" w:rsidRDefault="00137055" w:rsidP="00166E75">
            <w:pPr>
              <w:spacing w:line="276" w:lineRule="auto"/>
              <w:textAlignment w:val="baseline"/>
              <w:rPr>
                <w:rFonts w:ascii="Arial" w:eastAsia="Arial" w:hAnsi="Arial" w:cs="Arial"/>
                <w:sz w:val="22"/>
                <w:szCs w:val="22"/>
              </w:rPr>
            </w:pPr>
            <w:r w:rsidRPr="00B671B6">
              <w:rPr>
                <w:rFonts w:ascii="Arial" w:eastAsia="Arial" w:hAnsi="Arial" w:cs="Arial"/>
                <w:sz w:val="22"/>
                <w:szCs w:val="22"/>
              </w:rPr>
              <w:t>Present progress to TASO</w:t>
            </w:r>
          </w:p>
        </w:tc>
        <w:tc>
          <w:tcPr>
            <w:tcW w:w="559" w:type="dxa"/>
            <w:shd w:val="clear" w:color="auto" w:fill="auto"/>
          </w:tcPr>
          <w:p w14:paraId="13D85373" w14:textId="77777777" w:rsidR="00A332E8" w:rsidRPr="00A332E8" w:rsidRDefault="00A332E8" w:rsidP="00166E75">
            <w:pPr>
              <w:spacing w:line="276" w:lineRule="auto"/>
              <w:textAlignment w:val="baseline"/>
              <w:rPr>
                <w:rFonts w:ascii="Arial" w:eastAsia="Times New Roman" w:hAnsi="Arial" w:cs="Arial"/>
                <w:b/>
                <w:bCs/>
                <w:color w:val="3B66BC"/>
                <w:sz w:val="22"/>
                <w:szCs w:val="22"/>
              </w:rPr>
            </w:pPr>
          </w:p>
        </w:tc>
        <w:tc>
          <w:tcPr>
            <w:tcW w:w="632" w:type="dxa"/>
            <w:shd w:val="clear" w:color="auto" w:fill="auto"/>
          </w:tcPr>
          <w:p w14:paraId="6D0624A3" w14:textId="77777777" w:rsidR="00A332E8" w:rsidRPr="00A332E8" w:rsidRDefault="00A332E8" w:rsidP="00166E75">
            <w:pPr>
              <w:spacing w:line="276" w:lineRule="auto"/>
              <w:textAlignment w:val="baseline"/>
              <w:rPr>
                <w:rFonts w:ascii="Arial" w:eastAsia="Times New Roman" w:hAnsi="Arial" w:cs="Arial"/>
                <w:b/>
                <w:bCs/>
                <w:color w:val="3B66BC"/>
                <w:sz w:val="22"/>
                <w:szCs w:val="22"/>
              </w:rPr>
            </w:pPr>
          </w:p>
        </w:tc>
        <w:tc>
          <w:tcPr>
            <w:tcW w:w="571" w:type="dxa"/>
            <w:shd w:val="clear" w:color="auto" w:fill="auto"/>
          </w:tcPr>
          <w:p w14:paraId="1FB87475" w14:textId="77777777" w:rsidR="00A332E8" w:rsidRPr="00A332E8" w:rsidRDefault="00A332E8" w:rsidP="00166E75">
            <w:pPr>
              <w:spacing w:line="276" w:lineRule="auto"/>
              <w:textAlignment w:val="baseline"/>
              <w:rPr>
                <w:rFonts w:ascii="Arial" w:eastAsia="Times New Roman" w:hAnsi="Arial" w:cs="Arial"/>
                <w:b/>
                <w:bCs/>
                <w:color w:val="3B66BC"/>
                <w:sz w:val="22"/>
                <w:szCs w:val="22"/>
              </w:rPr>
            </w:pPr>
          </w:p>
        </w:tc>
        <w:tc>
          <w:tcPr>
            <w:tcW w:w="498" w:type="dxa"/>
            <w:shd w:val="clear" w:color="auto" w:fill="auto"/>
          </w:tcPr>
          <w:p w14:paraId="02586E12" w14:textId="77777777" w:rsidR="00A332E8" w:rsidRPr="00A332E8" w:rsidRDefault="00A332E8" w:rsidP="00166E75">
            <w:pPr>
              <w:spacing w:line="276" w:lineRule="auto"/>
              <w:textAlignment w:val="baseline"/>
              <w:rPr>
                <w:rFonts w:ascii="Arial" w:eastAsia="Times New Roman" w:hAnsi="Arial" w:cs="Arial"/>
                <w:b/>
                <w:bCs/>
                <w:color w:val="3B66BC"/>
                <w:sz w:val="22"/>
                <w:szCs w:val="22"/>
              </w:rPr>
            </w:pPr>
          </w:p>
        </w:tc>
        <w:tc>
          <w:tcPr>
            <w:tcW w:w="608" w:type="dxa"/>
            <w:shd w:val="clear" w:color="auto" w:fill="BFBFBF" w:themeFill="background1" w:themeFillShade="BF"/>
          </w:tcPr>
          <w:p w14:paraId="1583598C" w14:textId="77777777" w:rsidR="00A332E8" w:rsidRPr="00A332E8" w:rsidRDefault="00A332E8" w:rsidP="00166E75">
            <w:pPr>
              <w:spacing w:line="276" w:lineRule="auto"/>
              <w:textAlignment w:val="baseline"/>
              <w:rPr>
                <w:rFonts w:ascii="Arial" w:eastAsia="Times New Roman" w:hAnsi="Arial" w:cs="Arial"/>
                <w:b/>
                <w:bCs/>
                <w:color w:val="3B66BC"/>
                <w:sz w:val="22"/>
                <w:szCs w:val="22"/>
              </w:rPr>
            </w:pPr>
          </w:p>
        </w:tc>
        <w:tc>
          <w:tcPr>
            <w:tcW w:w="608" w:type="dxa"/>
            <w:shd w:val="clear" w:color="auto" w:fill="auto"/>
          </w:tcPr>
          <w:p w14:paraId="6B0EFB65" w14:textId="77777777" w:rsidR="00A332E8" w:rsidRPr="00A332E8" w:rsidRDefault="00A332E8" w:rsidP="00166E75">
            <w:pPr>
              <w:spacing w:line="276" w:lineRule="auto"/>
              <w:textAlignment w:val="baseline"/>
              <w:rPr>
                <w:rFonts w:ascii="Arial" w:eastAsia="Times New Roman" w:hAnsi="Arial" w:cs="Arial"/>
                <w:b/>
                <w:bCs/>
                <w:color w:val="3B66BC"/>
                <w:sz w:val="22"/>
                <w:szCs w:val="22"/>
              </w:rPr>
            </w:pPr>
          </w:p>
        </w:tc>
        <w:tc>
          <w:tcPr>
            <w:tcW w:w="559" w:type="dxa"/>
            <w:shd w:val="clear" w:color="auto" w:fill="auto"/>
          </w:tcPr>
          <w:p w14:paraId="38CF30A0" w14:textId="77777777" w:rsidR="00A332E8" w:rsidRPr="00A332E8" w:rsidRDefault="00A332E8" w:rsidP="00166E75">
            <w:pPr>
              <w:spacing w:line="276" w:lineRule="auto"/>
              <w:textAlignment w:val="baseline"/>
              <w:rPr>
                <w:rFonts w:ascii="Arial" w:eastAsia="Times New Roman" w:hAnsi="Arial" w:cs="Arial"/>
                <w:b/>
                <w:bCs/>
                <w:color w:val="3B66BC"/>
                <w:sz w:val="22"/>
                <w:szCs w:val="22"/>
              </w:rPr>
            </w:pPr>
          </w:p>
        </w:tc>
      </w:tr>
      <w:tr w:rsidR="00A332E8" w:rsidRPr="00B671B6" w14:paraId="7B85DEEB" w14:textId="6B9FCC83" w:rsidTr="008471BD">
        <w:trPr>
          <w:trHeight w:val="292"/>
        </w:trPr>
        <w:tc>
          <w:tcPr>
            <w:tcW w:w="5005" w:type="dxa"/>
          </w:tcPr>
          <w:p w14:paraId="3107241E" w14:textId="7DA3A8DC" w:rsidR="00A332E8" w:rsidRPr="00B671B6" w:rsidRDefault="00A332E8" w:rsidP="00166E75">
            <w:pPr>
              <w:spacing w:line="276" w:lineRule="auto"/>
              <w:textAlignment w:val="baseline"/>
              <w:rPr>
                <w:rFonts w:ascii="Arial" w:eastAsia="Arial" w:hAnsi="Arial" w:cs="Arial"/>
                <w:sz w:val="22"/>
                <w:szCs w:val="22"/>
              </w:rPr>
            </w:pPr>
            <w:r w:rsidRPr="00B671B6">
              <w:rPr>
                <w:rFonts w:ascii="Arial" w:eastAsia="Arial" w:hAnsi="Arial" w:cs="Arial"/>
                <w:sz w:val="22"/>
                <w:szCs w:val="22"/>
              </w:rPr>
              <w:t xml:space="preserve">Report writing </w:t>
            </w:r>
          </w:p>
        </w:tc>
        <w:tc>
          <w:tcPr>
            <w:tcW w:w="559" w:type="dxa"/>
            <w:shd w:val="clear" w:color="auto" w:fill="auto"/>
          </w:tcPr>
          <w:p w14:paraId="2211B337" w14:textId="77777777" w:rsidR="00A332E8" w:rsidRPr="00A332E8" w:rsidRDefault="00A332E8" w:rsidP="00166E75">
            <w:pPr>
              <w:spacing w:line="276" w:lineRule="auto"/>
              <w:textAlignment w:val="baseline"/>
              <w:rPr>
                <w:rFonts w:ascii="Arial" w:eastAsia="Times New Roman" w:hAnsi="Arial" w:cs="Arial"/>
                <w:b/>
                <w:bCs/>
                <w:color w:val="3B66BC"/>
                <w:sz w:val="22"/>
                <w:szCs w:val="22"/>
              </w:rPr>
            </w:pPr>
          </w:p>
        </w:tc>
        <w:tc>
          <w:tcPr>
            <w:tcW w:w="632" w:type="dxa"/>
            <w:shd w:val="clear" w:color="auto" w:fill="auto"/>
          </w:tcPr>
          <w:p w14:paraId="1C15123C" w14:textId="77777777" w:rsidR="00A332E8" w:rsidRPr="00A332E8" w:rsidRDefault="00A332E8" w:rsidP="00166E75">
            <w:pPr>
              <w:spacing w:line="276" w:lineRule="auto"/>
              <w:textAlignment w:val="baseline"/>
              <w:rPr>
                <w:rFonts w:ascii="Arial" w:eastAsia="Times New Roman" w:hAnsi="Arial" w:cs="Arial"/>
                <w:b/>
                <w:bCs/>
                <w:color w:val="3B66BC"/>
                <w:sz w:val="22"/>
                <w:szCs w:val="22"/>
              </w:rPr>
            </w:pPr>
          </w:p>
        </w:tc>
        <w:tc>
          <w:tcPr>
            <w:tcW w:w="571" w:type="dxa"/>
            <w:shd w:val="clear" w:color="auto" w:fill="auto"/>
          </w:tcPr>
          <w:p w14:paraId="6F6945AF" w14:textId="77777777" w:rsidR="00A332E8" w:rsidRPr="00A332E8" w:rsidRDefault="00A332E8" w:rsidP="00166E75">
            <w:pPr>
              <w:spacing w:line="276" w:lineRule="auto"/>
              <w:textAlignment w:val="baseline"/>
              <w:rPr>
                <w:rFonts w:ascii="Arial" w:eastAsia="Times New Roman" w:hAnsi="Arial" w:cs="Arial"/>
                <w:b/>
                <w:bCs/>
                <w:color w:val="3B66BC"/>
                <w:sz w:val="22"/>
                <w:szCs w:val="22"/>
              </w:rPr>
            </w:pPr>
          </w:p>
        </w:tc>
        <w:tc>
          <w:tcPr>
            <w:tcW w:w="498" w:type="dxa"/>
            <w:shd w:val="clear" w:color="auto" w:fill="auto"/>
          </w:tcPr>
          <w:p w14:paraId="34A34C20" w14:textId="77777777" w:rsidR="00A332E8" w:rsidRPr="00A332E8" w:rsidRDefault="00A332E8" w:rsidP="00166E75">
            <w:pPr>
              <w:spacing w:line="276" w:lineRule="auto"/>
              <w:textAlignment w:val="baseline"/>
              <w:rPr>
                <w:rFonts w:ascii="Arial" w:eastAsia="Times New Roman" w:hAnsi="Arial" w:cs="Arial"/>
                <w:b/>
                <w:bCs/>
                <w:color w:val="3B66BC"/>
                <w:sz w:val="22"/>
                <w:szCs w:val="22"/>
              </w:rPr>
            </w:pPr>
          </w:p>
        </w:tc>
        <w:tc>
          <w:tcPr>
            <w:tcW w:w="608" w:type="dxa"/>
            <w:shd w:val="clear" w:color="auto" w:fill="BFBFBF" w:themeFill="background1" w:themeFillShade="BF"/>
          </w:tcPr>
          <w:p w14:paraId="77AC43B5" w14:textId="77777777" w:rsidR="00A332E8" w:rsidRPr="00A332E8" w:rsidRDefault="00A332E8" w:rsidP="00166E75">
            <w:pPr>
              <w:spacing w:line="276" w:lineRule="auto"/>
              <w:textAlignment w:val="baseline"/>
              <w:rPr>
                <w:rFonts w:ascii="Arial" w:eastAsia="Times New Roman" w:hAnsi="Arial" w:cs="Arial"/>
                <w:b/>
                <w:bCs/>
                <w:color w:val="3B66BC"/>
                <w:sz w:val="22"/>
                <w:szCs w:val="22"/>
              </w:rPr>
            </w:pPr>
          </w:p>
        </w:tc>
        <w:tc>
          <w:tcPr>
            <w:tcW w:w="608" w:type="dxa"/>
            <w:shd w:val="clear" w:color="auto" w:fill="BFBFBF" w:themeFill="background1" w:themeFillShade="BF"/>
          </w:tcPr>
          <w:p w14:paraId="26AE8006" w14:textId="77777777" w:rsidR="00A332E8" w:rsidRPr="00A332E8" w:rsidRDefault="00A332E8" w:rsidP="00166E75">
            <w:pPr>
              <w:spacing w:line="276" w:lineRule="auto"/>
              <w:textAlignment w:val="baseline"/>
              <w:rPr>
                <w:rFonts w:ascii="Arial" w:eastAsia="Times New Roman" w:hAnsi="Arial" w:cs="Arial"/>
                <w:b/>
                <w:bCs/>
                <w:color w:val="3B66BC"/>
                <w:sz w:val="22"/>
                <w:szCs w:val="22"/>
              </w:rPr>
            </w:pPr>
          </w:p>
        </w:tc>
        <w:tc>
          <w:tcPr>
            <w:tcW w:w="559" w:type="dxa"/>
            <w:shd w:val="clear" w:color="auto" w:fill="BFBFBF" w:themeFill="background1" w:themeFillShade="BF"/>
          </w:tcPr>
          <w:p w14:paraId="0F723708" w14:textId="77777777" w:rsidR="00A332E8" w:rsidRPr="00A332E8" w:rsidRDefault="00A332E8" w:rsidP="00166E75">
            <w:pPr>
              <w:spacing w:line="276" w:lineRule="auto"/>
              <w:textAlignment w:val="baseline"/>
              <w:rPr>
                <w:rFonts w:ascii="Arial" w:eastAsia="Times New Roman" w:hAnsi="Arial" w:cs="Arial"/>
                <w:b/>
                <w:bCs/>
                <w:color w:val="3B66BC"/>
                <w:sz w:val="22"/>
                <w:szCs w:val="22"/>
              </w:rPr>
            </w:pPr>
          </w:p>
        </w:tc>
      </w:tr>
      <w:tr w:rsidR="008471BD" w:rsidRPr="00B671B6" w14:paraId="412AF9B8" w14:textId="77777777" w:rsidTr="00137055">
        <w:trPr>
          <w:trHeight w:val="281"/>
        </w:trPr>
        <w:tc>
          <w:tcPr>
            <w:tcW w:w="5005" w:type="dxa"/>
          </w:tcPr>
          <w:p w14:paraId="4FFB78C9" w14:textId="5F9F0EDA" w:rsidR="008471BD" w:rsidRPr="00B671B6" w:rsidRDefault="008471BD" w:rsidP="00166E75">
            <w:pPr>
              <w:spacing w:line="276" w:lineRule="auto"/>
              <w:textAlignment w:val="baseline"/>
              <w:rPr>
                <w:rFonts w:ascii="Arial" w:eastAsia="Arial" w:hAnsi="Arial" w:cs="Arial"/>
                <w:sz w:val="22"/>
                <w:szCs w:val="22"/>
              </w:rPr>
            </w:pPr>
            <w:r>
              <w:rPr>
                <w:rFonts w:ascii="Arial" w:eastAsia="Arial" w:hAnsi="Arial" w:cs="Arial"/>
                <w:sz w:val="22"/>
                <w:szCs w:val="22"/>
              </w:rPr>
              <w:t>Designing</w:t>
            </w:r>
            <w:r w:rsidR="00137055">
              <w:rPr>
                <w:rFonts w:ascii="Arial" w:eastAsia="Arial" w:hAnsi="Arial" w:cs="Arial"/>
                <w:sz w:val="22"/>
                <w:szCs w:val="22"/>
              </w:rPr>
              <w:t xml:space="preserve"> practical resources </w:t>
            </w:r>
          </w:p>
        </w:tc>
        <w:tc>
          <w:tcPr>
            <w:tcW w:w="559" w:type="dxa"/>
            <w:shd w:val="clear" w:color="auto" w:fill="auto"/>
          </w:tcPr>
          <w:p w14:paraId="7D559A72" w14:textId="77777777" w:rsidR="008471BD" w:rsidRPr="00A332E8" w:rsidRDefault="008471BD" w:rsidP="00166E75">
            <w:pPr>
              <w:spacing w:line="276" w:lineRule="auto"/>
              <w:textAlignment w:val="baseline"/>
              <w:rPr>
                <w:rFonts w:ascii="Arial" w:eastAsia="Times New Roman" w:hAnsi="Arial" w:cs="Arial"/>
                <w:b/>
                <w:bCs/>
                <w:color w:val="3B66BC"/>
                <w:sz w:val="22"/>
                <w:szCs w:val="22"/>
              </w:rPr>
            </w:pPr>
          </w:p>
        </w:tc>
        <w:tc>
          <w:tcPr>
            <w:tcW w:w="632" w:type="dxa"/>
            <w:shd w:val="clear" w:color="auto" w:fill="auto"/>
          </w:tcPr>
          <w:p w14:paraId="5813090A" w14:textId="77777777" w:rsidR="008471BD" w:rsidRPr="00A332E8" w:rsidRDefault="008471BD" w:rsidP="00166E75">
            <w:pPr>
              <w:spacing w:line="276" w:lineRule="auto"/>
              <w:textAlignment w:val="baseline"/>
              <w:rPr>
                <w:rFonts w:ascii="Arial" w:eastAsia="Times New Roman" w:hAnsi="Arial" w:cs="Arial"/>
                <w:b/>
                <w:bCs/>
                <w:color w:val="3B66BC"/>
                <w:sz w:val="22"/>
                <w:szCs w:val="22"/>
              </w:rPr>
            </w:pPr>
          </w:p>
        </w:tc>
        <w:tc>
          <w:tcPr>
            <w:tcW w:w="571" w:type="dxa"/>
            <w:shd w:val="clear" w:color="auto" w:fill="auto"/>
          </w:tcPr>
          <w:p w14:paraId="6D4EA7C3" w14:textId="77777777" w:rsidR="008471BD" w:rsidRPr="00A332E8" w:rsidRDefault="008471BD" w:rsidP="00166E75">
            <w:pPr>
              <w:spacing w:line="276" w:lineRule="auto"/>
              <w:textAlignment w:val="baseline"/>
              <w:rPr>
                <w:rFonts w:ascii="Arial" w:eastAsia="Times New Roman" w:hAnsi="Arial" w:cs="Arial"/>
                <w:b/>
                <w:bCs/>
                <w:color w:val="3B66BC"/>
                <w:sz w:val="22"/>
                <w:szCs w:val="22"/>
              </w:rPr>
            </w:pPr>
          </w:p>
        </w:tc>
        <w:tc>
          <w:tcPr>
            <w:tcW w:w="498" w:type="dxa"/>
            <w:shd w:val="clear" w:color="auto" w:fill="auto"/>
          </w:tcPr>
          <w:p w14:paraId="7D86C997" w14:textId="77777777" w:rsidR="008471BD" w:rsidRPr="00A332E8" w:rsidRDefault="008471BD" w:rsidP="00166E75">
            <w:pPr>
              <w:spacing w:line="276" w:lineRule="auto"/>
              <w:textAlignment w:val="baseline"/>
              <w:rPr>
                <w:rFonts w:ascii="Arial" w:eastAsia="Times New Roman" w:hAnsi="Arial" w:cs="Arial"/>
                <w:b/>
                <w:bCs/>
                <w:color w:val="3B66BC"/>
                <w:sz w:val="22"/>
                <w:szCs w:val="22"/>
              </w:rPr>
            </w:pPr>
          </w:p>
        </w:tc>
        <w:tc>
          <w:tcPr>
            <w:tcW w:w="608" w:type="dxa"/>
            <w:shd w:val="clear" w:color="auto" w:fill="BFBFBF" w:themeFill="background1" w:themeFillShade="BF"/>
          </w:tcPr>
          <w:p w14:paraId="36F09979" w14:textId="77777777" w:rsidR="008471BD" w:rsidRPr="00A332E8" w:rsidRDefault="008471BD" w:rsidP="00166E75">
            <w:pPr>
              <w:spacing w:line="276" w:lineRule="auto"/>
              <w:textAlignment w:val="baseline"/>
              <w:rPr>
                <w:rFonts w:ascii="Arial" w:eastAsia="Times New Roman" w:hAnsi="Arial" w:cs="Arial"/>
                <w:b/>
                <w:bCs/>
                <w:color w:val="3B66BC"/>
                <w:sz w:val="22"/>
                <w:szCs w:val="22"/>
              </w:rPr>
            </w:pPr>
          </w:p>
        </w:tc>
        <w:tc>
          <w:tcPr>
            <w:tcW w:w="608" w:type="dxa"/>
            <w:shd w:val="clear" w:color="auto" w:fill="BFBFBF" w:themeFill="background1" w:themeFillShade="BF"/>
          </w:tcPr>
          <w:p w14:paraId="473C74EC" w14:textId="77777777" w:rsidR="008471BD" w:rsidRPr="00A332E8" w:rsidRDefault="008471BD" w:rsidP="00166E75">
            <w:pPr>
              <w:spacing w:line="276" w:lineRule="auto"/>
              <w:textAlignment w:val="baseline"/>
              <w:rPr>
                <w:rFonts w:ascii="Arial" w:eastAsia="Times New Roman" w:hAnsi="Arial" w:cs="Arial"/>
                <w:b/>
                <w:bCs/>
                <w:color w:val="3B66BC"/>
                <w:sz w:val="22"/>
                <w:szCs w:val="22"/>
              </w:rPr>
            </w:pPr>
          </w:p>
        </w:tc>
        <w:tc>
          <w:tcPr>
            <w:tcW w:w="559" w:type="dxa"/>
            <w:shd w:val="clear" w:color="auto" w:fill="BFBFBF" w:themeFill="background1" w:themeFillShade="BF"/>
          </w:tcPr>
          <w:p w14:paraId="755E63E3" w14:textId="77777777" w:rsidR="008471BD" w:rsidRPr="00A332E8" w:rsidRDefault="008471BD" w:rsidP="00166E75">
            <w:pPr>
              <w:spacing w:line="276" w:lineRule="auto"/>
              <w:textAlignment w:val="baseline"/>
              <w:rPr>
                <w:rFonts w:ascii="Arial" w:eastAsia="Times New Roman" w:hAnsi="Arial" w:cs="Arial"/>
                <w:b/>
                <w:bCs/>
                <w:color w:val="3B66BC"/>
                <w:sz w:val="22"/>
                <w:szCs w:val="22"/>
              </w:rPr>
            </w:pPr>
          </w:p>
        </w:tc>
      </w:tr>
      <w:tr w:rsidR="00A332E8" w:rsidRPr="00B671B6" w14:paraId="67E45F91" w14:textId="0289BEDE" w:rsidTr="00B87D8E">
        <w:trPr>
          <w:trHeight w:val="281"/>
        </w:trPr>
        <w:tc>
          <w:tcPr>
            <w:tcW w:w="5005" w:type="dxa"/>
          </w:tcPr>
          <w:p w14:paraId="59C5CB5D" w14:textId="12B27C7A" w:rsidR="00A332E8" w:rsidRPr="00B671B6" w:rsidRDefault="004E6740" w:rsidP="00166E75">
            <w:pPr>
              <w:spacing w:line="276" w:lineRule="auto"/>
              <w:textAlignment w:val="baseline"/>
              <w:rPr>
                <w:rFonts w:ascii="Arial" w:eastAsia="Arial" w:hAnsi="Arial" w:cs="Arial"/>
                <w:sz w:val="22"/>
                <w:szCs w:val="22"/>
              </w:rPr>
            </w:pPr>
            <w:r>
              <w:rPr>
                <w:rFonts w:ascii="Arial" w:eastAsia="Arial" w:hAnsi="Arial" w:cs="Arial"/>
                <w:sz w:val="22"/>
                <w:szCs w:val="22"/>
              </w:rPr>
              <w:t xml:space="preserve">Report to </w:t>
            </w:r>
            <w:r w:rsidR="006E006E">
              <w:rPr>
                <w:rFonts w:ascii="Arial" w:eastAsia="Arial" w:hAnsi="Arial" w:cs="Arial"/>
                <w:sz w:val="22"/>
                <w:szCs w:val="22"/>
              </w:rPr>
              <w:t xml:space="preserve">TASO’s advisory groups </w:t>
            </w:r>
            <w:r w:rsidR="00A332E8" w:rsidRPr="00B671B6">
              <w:rPr>
                <w:rFonts w:ascii="Arial" w:eastAsia="Arial" w:hAnsi="Arial" w:cs="Arial"/>
                <w:sz w:val="22"/>
                <w:szCs w:val="22"/>
              </w:rPr>
              <w:t xml:space="preserve"> </w:t>
            </w:r>
          </w:p>
        </w:tc>
        <w:tc>
          <w:tcPr>
            <w:tcW w:w="559" w:type="dxa"/>
            <w:shd w:val="clear" w:color="auto" w:fill="auto"/>
          </w:tcPr>
          <w:p w14:paraId="699B88DC" w14:textId="77777777" w:rsidR="00A332E8" w:rsidRPr="00A332E8" w:rsidRDefault="00A332E8" w:rsidP="00166E75">
            <w:pPr>
              <w:spacing w:line="276" w:lineRule="auto"/>
              <w:textAlignment w:val="baseline"/>
              <w:rPr>
                <w:rFonts w:ascii="Arial" w:eastAsia="Times New Roman" w:hAnsi="Arial" w:cs="Arial"/>
                <w:b/>
                <w:bCs/>
                <w:color w:val="3B66BC"/>
                <w:sz w:val="22"/>
                <w:szCs w:val="22"/>
              </w:rPr>
            </w:pPr>
          </w:p>
        </w:tc>
        <w:tc>
          <w:tcPr>
            <w:tcW w:w="632" w:type="dxa"/>
            <w:shd w:val="clear" w:color="auto" w:fill="auto"/>
          </w:tcPr>
          <w:p w14:paraId="0EDE4634" w14:textId="77777777" w:rsidR="00A332E8" w:rsidRPr="00A332E8" w:rsidRDefault="00A332E8" w:rsidP="00166E75">
            <w:pPr>
              <w:spacing w:line="276" w:lineRule="auto"/>
              <w:textAlignment w:val="baseline"/>
              <w:rPr>
                <w:rFonts w:ascii="Arial" w:eastAsia="Times New Roman" w:hAnsi="Arial" w:cs="Arial"/>
                <w:b/>
                <w:bCs/>
                <w:color w:val="3B66BC"/>
                <w:sz w:val="22"/>
                <w:szCs w:val="22"/>
              </w:rPr>
            </w:pPr>
          </w:p>
        </w:tc>
        <w:tc>
          <w:tcPr>
            <w:tcW w:w="571" w:type="dxa"/>
            <w:shd w:val="clear" w:color="auto" w:fill="auto"/>
          </w:tcPr>
          <w:p w14:paraId="0037EA0C" w14:textId="77777777" w:rsidR="00A332E8" w:rsidRPr="00A332E8" w:rsidRDefault="00A332E8" w:rsidP="00166E75">
            <w:pPr>
              <w:spacing w:line="276" w:lineRule="auto"/>
              <w:textAlignment w:val="baseline"/>
              <w:rPr>
                <w:rFonts w:ascii="Arial" w:eastAsia="Times New Roman" w:hAnsi="Arial" w:cs="Arial"/>
                <w:b/>
                <w:bCs/>
                <w:color w:val="3B66BC"/>
                <w:sz w:val="22"/>
                <w:szCs w:val="22"/>
              </w:rPr>
            </w:pPr>
          </w:p>
        </w:tc>
        <w:tc>
          <w:tcPr>
            <w:tcW w:w="498" w:type="dxa"/>
            <w:shd w:val="clear" w:color="auto" w:fill="auto"/>
          </w:tcPr>
          <w:p w14:paraId="7C1A87D3" w14:textId="77777777" w:rsidR="00A332E8" w:rsidRPr="00A332E8" w:rsidRDefault="00A332E8" w:rsidP="00166E75">
            <w:pPr>
              <w:spacing w:line="276" w:lineRule="auto"/>
              <w:textAlignment w:val="baseline"/>
              <w:rPr>
                <w:rFonts w:ascii="Arial" w:eastAsia="Times New Roman" w:hAnsi="Arial" w:cs="Arial"/>
                <w:b/>
                <w:bCs/>
                <w:color w:val="3B66BC"/>
                <w:sz w:val="22"/>
                <w:szCs w:val="22"/>
              </w:rPr>
            </w:pPr>
          </w:p>
        </w:tc>
        <w:tc>
          <w:tcPr>
            <w:tcW w:w="608" w:type="dxa"/>
            <w:shd w:val="clear" w:color="auto" w:fill="auto"/>
          </w:tcPr>
          <w:p w14:paraId="20D9B612" w14:textId="77777777" w:rsidR="00A332E8" w:rsidRPr="00A332E8" w:rsidRDefault="00A332E8" w:rsidP="00166E75">
            <w:pPr>
              <w:spacing w:line="276" w:lineRule="auto"/>
              <w:textAlignment w:val="baseline"/>
              <w:rPr>
                <w:rFonts w:ascii="Arial" w:eastAsia="Times New Roman" w:hAnsi="Arial" w:cs="Arial"/>
                <w:b/>
                <w:bCs/>
                <w:color w:val="3B66BC"/>
                <w:sz w:val="22"/>
                <w:szCs w:val="22"/>
              </w:rPr>
            </w:pPr>
          </w:p>
        </w:tc>
        <w:tc>
          <w:tcPr>
            <w:tcW w:w="608" w:type="dxa"/>
            <w:shd w:val="clear" w:color="auto" w:fill="auto"/>
          </w:tcPr>
          <w:p w14:paraId="5B2AA189" w14:textId="77777777" w:rsidR="00A332E8" w:rsidRPr="00A332E8" w:rsidRDefault="00A332E8" w:rsidP="00166E75">
            <w:pPr>
              <w:spacing w:line="276" w:lineRule="auto"/>
              <w:textAlignment w:val="baseline"/>
              <w:rPr>
                <w:rFonts w:ascii="Arial" w:eastAsia="Times New Roman" w:hAnsi="Arial" w:cs="Arial"/>
                <w:b/>
                <w:bCs/>
                <w:color w:val="3B66BC"/>
                <w:sz w:val="22"/>
                <w:szCs w:val="22"/>
              </w:rPr>
            </w:pPr>
          </w:p>
        </w:tc>
        <w:tc>
          <w:tcPr>
            <w:tcW w:w="559" w:type="dxa"/>
            <w:shd w:val="clear" w:color="auto" w:fill="BFBFBF" w:themeFill="background1" w:themeFillShade="BF"/>
          </w:tcPr>
          <w:p w14:paraId="0D83EC2D" w14:textId="77777777" w:rsidR="00A332E8" w:rsidRPr="00A332E8" w:rsidRDefault="00A332E8" w:rsidP="00166E75">
            <w:pPr>
              <w:spacing w:line="276" w:lineRule="auto"/>
              <w:textAlignment w:val="baseline"/>
              <w:rPr>
                <w:rFonts w:ascii="Arial" w:eastAsia="Times New Roman" w:hAnsi="Arial" w:cs="Arial"/>
                <w:b/>
                <w:bCs/>
                <w:color w:val="3B66BC"/>
                <w:sz w:val="22"/>
                <w:szCs w:val="22"/>
              </w:rPr>
            </w:pPr>
          </w:p>
        </w:tc>
      </w:tr>
      <w:tr w:rsidR="004E6740" w:rsidRPr="00B671B6" w14:paraId="0C09DB50" w14:textId="3491F81A" w:rsidTr="00B87D8E">
        <w:trPr>
          <w:trHeight w:val="281"/>
        </w:trPr>
        <w:tc>
          <w:tcPr>
            <w:tcW w:w="5005" w:type="dxa"/>
          </w:tcPr>
          <w:p w14:paraId="3F332959" w14:textId="76205C0D" w:rsidR="004E6740" w:rsidRPr="00B671B6" w:rsidRDefault="004E6740" w:rsidP="00166E75">
            <w:pPr>
              <w:spacing w:line="276" w:lineRule="auto"/>
              <w:textAlignment w:val="baseline"/>
              <w:rPr>
                <w:rFonts w:ascii="Arial" w:eastAsia="Arial" w:hAnsi="Arial" w:cs="Arial"/>
                <w:sz w:val="22"/>
                <w:szCs w:val="22"/>
              </w:rPr>
            </w:pPr>
            <w:r w:rsidRPr="00B671B6">
              <w:rPr>
                <w:rFonts w:ascii="Arial" w:eastAsia="Arial" w:hAnsi="Arial" w:cs="Arial"/>
                <w:sz w:val="22"/>
                <w:szCs w:val="22"/>
              </w:rPr>
              <w:t xml:space="preserve">Final </w:t>
            </w:r>
            <w:r>
              <w:rPr>
                <w:rFonts w:ascii="Arial" w:eastAsia="Arial" w:hAnsi="Arial" w:cs="Arial"/>
                <w:sz w:val="22"/>
                <w:szCs w:val="22"/>
              </w:rPr>
              <w:t>deliverables</w:t>
            </w:r>
            <w:r w:rsidRPr="00B671B6">
              <w:rPr>
                <w:rFonts w:ascii="Arial" w:eastAsia="Arial" w:hAnsi="Arial" w:cs="Arial"/>
                <w:sz w:val="22"/>
                <w:szCs w:val="22"/>
              </w:rPr>
              <w:t xml:space="preserve"> due </w:t>
            </w:r>
          </w:p>
        </w:tc>
        <w:tc>
          <w:tcPr>
            <w:tcW w:w="559" w:type="dxa"/>
            <w:shd w:val="clear" w:color="auto" w:fill="auto"/>
          </w:tcPr>
          <w:p w14:paraId="5240E97E" w14:textId="77777777" w:rsidR="004E6740" w:rsidRPr="00A332E8" w:rsidRDefault="004E6740" w:rsidP="00166E75">
            <w:pPr>
              <w:spacing w:line="276" w:lineRule="auto"/>
              <w:textAlignment w:val="baseline"/>
              <w:rPr>
                <w:rFonts w:ascii="Arial" w:eastAsia="Times New Roman" w:hAnsi="Arial" w:cs="Arial"/>
                <w:b/>
                <w:bCs/>
                <w:color w:val="3B66BC"/>
                <w:sz w:val="22"/>
                <w:szCs w:val="22"/>
              </w:rPr>
            </w:pPr>
          </w:p>
        </w:tc>
        <w:tc>
          <w:tcPr>
            <w:tcW w:w="632" w:type="dxa"/>
            <w:shd w:val="clear" w:color="auto" w:fill="auto"/>
          </w:tcPr>
          <w:p w14:paraId="1F4A6170" w14:textId="77777777" w:rsidR="004E6740" w:rsidRPr="00A332E8" w:rsidRDefault="004E6740" w:rsidP="00166E75">
            <w:pPr>
              <w:spacing w:line="276" w:lineRule="auto"/>
              <w:textAlignment w:val="baseline"/>
              <w:rPr>
                <w:rFonts w:ascii="Arial" w:eastAsia="Times New Roman" w:hAnsi="Arial" w:cs="Arial"/>
                <w:b/>
                <w:bCs/>
                <w:color w:val="3B66BC"/>
                <w:sz w:val="22"/>
                <w:szCs w:val="22"/>
              </w:rPr>
            </w:pPr>
          </w:p>
        </w:tc>
        <w:tc>
          <w:tcPr>
            <w:tcW w:w="571" w:type="dxa"/>
            <w:shd w:val="clear" w:color="auto" w:fill="auto"/>
          </w:tcPr>
          <w:p w14:paraId="0388D74A" w14:textId="77777777" w:rsidR="004E6740" w:rsidRPr="00A332E8" w:rsidRDefault="004E6740" w:rsidP="00166E75">
            <w:pPr>
              <w:spacing w:line="276" w:lineRule="auto"/>
              <w:textAlignment w:val="baseline"/>
              <w:rPr>
                <w:rFonts w:ascii="Arial" w:eastAsia="Times New Roman" w:hAnsi="Arial" w:cs="Arial"/>
                <w:b/>
                <w:bCs/>
                <w:color w:val="3B66BC"/>
                <w:sz w:val="22"/>
                <w:szCs w:val="22"/>
              </w:rPr>
            </w:pPr>
          </w:p>
        </w:tc>
        <w:tc>
          <w:tcPr>
            <w:tcW w:w="498" w:type="dxa"/>
            <w:shd w:val="clear" w:color="auto" w:fill="auto"/>
          </w:tcPr>
          <w:p w14:paraId="33B7DDF1" w14:textId="77777777" w:rsidR="004E6740" w:rsidRPr="00A332E8" w:rsidRDefault="004E6740" w:rsidP="00166E75">
            <w:pPr>
              <w:spacing w:line="276" w:lineRule="auto"/>
              <w:textAlignment w:val="baseline"/>
              <w:rPr>
                <w:rFonts w:ascii="Arial" w:eastAsia="Times New Roman" w:hAnsi="Arial" w:cs="Arial"/>
                <w:b/>
                <w:bCs/>
                <w:color w:val="3B66BC"/>
                <w:sz w:val="22"/>
                <w:szCs w:val="22"/>
              </w:rPr>
            </w:pPr>
          </w:p>
        </w:tc>
        <w:tc>
          <w:tcPr>
            <w:tcW w:w="608" w:type="dxa"/>
            <w:shd w:val="clear" w:color="auto" w:fill="auto"/>
          </w:tcPr>
          <w:p w14:paraId="2FCA38E6" w14:textId="77777777" w:rsidR="004E6740" w:rsidRPr="00A332E8" w:rsidRDefault="004E6740" w:rsidP="00166E75">
            <w:pPr>
              <w:spacing w:line="276" w:lineRule="auto"/>
              <w:textAlignment w:val="baseline"/>
              <w:rPr>
                <w:rFonts w:ascii="Arial" w:eastAsia="Times New Roman" w:hAnsi="Arial" w:cs="Arial"/>
                <w:b/>
                <w:bCs/>
                <w:color w:val="3B66BC"/>
                <w:sz w:val="22"/>
                <w:szCs w:val="22"/>
              </w:rPr>
            </w:pPr>
          </w:p>
        </w:tc>
        <w:tc>
          <w:tcPr>
            <w:tcW w:w="608" w:type="dxa"/>
            <w:shd w:val="clear" w:color="auto" w:fill="auto"/>
          </w:tcPr>
          <w:p w14:paraId="7BF59AEE" w14:textId="77777777" w:rsidR="004E6740" w:rsidRPr="00A332E8" w:rsidRDefault="004E6740" w:rsidP="00166E75">
            <w:pPr>
              <w:spacing w:line="276" w:lineRule="auto"/>
              <w:textAlignment w:val="baseline"/>
              <w:rPr>
                <w:rFonts w:ascii="Arial" w:eastAsia="Times New Roman" w:hAnsi="Arial" w:cs="Arial"/>
                <w:b/>
                <w:bCs/>
                <w:color w:val="3B66BC"/>
                <w:sz w:val="22"/>
                <w:szCs w:val="22"/>
              </w:rPr>
            </w:pPr>
          </w:p>
        </w:tc>
        <w:tc>
          <w:tcPr>
            <w:tcW w:w="559" w:type="dxa"/>
            <w:shd w:val="clear" w:color="auto" w:fill="BFBFBF" w:themeFill="background1" w:themeFillShade="BF"/>
          </w:tcPr>
          <w:p w14:paraId="18459253" w14:textId="77777777" w:rsidR="004E6740" w:rsidRPr="00A332E8" w:rsidRDefault="004E6740" w:rsidP="00166E75">
            <w:pPr>
              <w:spacing w:line="276" w:lineRule="auto"/>
              <w:textAlignment w:val="baseline"/>
              <w:rPr>
                <w:rFonts w:ascii="Arial" w:eastAsia="Times New Roman" w:hAnsi="Arial" w:cs="Arial"/>
                <w:b/>
                <w:bCs/>
                <w:color w:val="3B66BC"/>
                <w:sz w:val="22"/>
                <w:szCs w:val="22"/>
              </w:rPr>
            </w:pPr>
          </w:p>
        </w:tc>
      </w:tr>
    </w:tbl>
    <w:p w14:paraId="2A4287E5" w14:textId="5D7736B8" w:rsidR="00A627B0" w:rsidRPr="00946DDA" w:rsidRDefault="00A627B0" w:rsidP="00166E75">
      <w:pPr>
        <w:spacing w:line="276" w:lineRule="auto"/>
        <w:textAlignment w:val="baseline"/>
        <w:rPr>
          <w:rFonts w:ascii="Arial" w:eastAsia="Times New Roman" w:hAnsi="Arial" w:cs="Arial"/>
          <w:sz w:val="22"/>
          <w:szCs w:val="22"/>
        </w:rPr>
      </w:pPr>
    </w:p>
    <w:p w14:paraId="0936EC1A" w14:textId="77777777" w:rsidR="00946DDA" w:rsidRDefault="00946DDA" w:rsidP="00166E75">
      <w:pPr>
        <w:spacing w:line="276" w:lineRule="auto"/>
        <w:ind w:left="720" w:hanging="720"/>
        <w:textAlignment w:val="baseline"/>
        <w:rPr>
          <w:rFonts w:ascii="Arial" w:hAnsi="Arial" w:cs="Arial"/>
          <w:b/>
          <w:bCs/>
          <w:sz w:val="22"/>
          <w:szCs w:val="22"/>
        </w:rPr>
      </w:pPr>
      <w:r>
        <w:rPr>
          <w:rFonts w:ascii="Arial" w:hAnsi="Arial" w:cs="Arial"/>
          <w:b/>
          <w:bCs/>
          <w:sz w:val="22"/>
          <w:szCs w:val="22"/>
        </w:rPr>
        <w:t>Project implementation</w:t>
      </w:r>
    </w:p>
    <w:p w14:paraId="4DAD2C2B" w14:textId="0F3EA172" w:rsidR="005C0D54" w:rsidRDefault="00946DDA" w:rsidP="00166E75">
      <w:pPr>
        <w:spacing w:line="276" w:lineRule="auto"/>
        <w:textAlignment w:val="baseline"/>
        <w:rPr>
          <w:rFonts w:ascii="Arial" w:eastAsia="Times New Roman" w:hAnsi="Arial" w:cs="Arial"/>
          <w:sz w:val="22"/>
          <w:szCs w:val="22"/>
        </w:rPr>
      </w:pPr>
      <w:r w:rsidRPr="321009A6">
        <w:rPr>
          <w:rFonts w:ascii="Arial" w:eastAsia="Times New Roman" w:hAnsi="Arial" w:cs="Arial"/>
          <w:sz w:val="22"/>
          <w:szCs w:val="22"/>
        </w:rPr>
        <w:t>The supplier will be responsible for end</w:t>
      </w:r>
      <w:r w:rsidR="00E23B97" w:rsidRPr="321009A6">
        <w:rPr>
          <w:rFonts w:ascii="Arial" w:eastAsia="Times New Roman" w:hAnsi="Arial" w:cs="Arial"/>
          <w:sz w:val="22"/>
          <w:szCs w:val="22"/>
        </w:rPr>
        <w:t>-</w:t>
      </w:r>
      <w:r w:rsidRPr="321009A6">
        <w:rPr>
          <w:rFonts w:ascii="Arial" w:eastAsia="Times New Roman" w:hAnsi="Arial" w:cs="Arial"/>
          <w:sz w:val="22"/>
          <w:szCs w:val="22"/>
        </w:rPr>
        <w:t>to</w:t>
      </w:r>
      <w:r w:rsidR="00E23B97" w:rsidRPr="321009A6">
        <w:rPr>
          <w:rFonts w:ascii="Arial" w:eastAsia="Times New Roman" w:hAnsi="Arial" w:cs="Arial"/>
          <w:sz w:val="22"/>
          <w:szCs w:val="22"/>
        </w:rPr>
        <w:t>-</w:t>
      </w:r>
      <w:r w:rsidRPr="321009A6">
        <w:rPr>
          <w:rFonts w:ascii="Arial" w:eastAsia="Times New Roman" w:hAnsi="Arial" w:cs="Arial"/>
          <w:sz w:val="22"/>
          <w:szCs w:val="22"/>
        </w:rPr>
        <w:t>end project management</w:t>
      </w:r>
      <w:r w:rsidR="007A562F" w:rsidRPr="321009A6">
        <w:rPr>
          <w:rFonts w:ascii="Arial" w:eastAsia="Times New Roman" w:hAnsi="Arial" w:cs="Arial"/>
          <w:sz w:val="22"/>
          <w:szCs w:val="22"/>
        </w:rPr>
        <w:t xml:space="preserve">, including: </w:t>
      </w:r>
    </w:p>
    <w:p w14:paraId="749F8CCE" w14:textId="6BA1327F" w:rsidR="005C0D54" w:rsidRDefault="005C0D54" w:rsidP="00166E75">
      <w:pPr>
        <w:pStyle w:val="ListParagraph"/>
        <w:numPr>
          <w:ilvl w:val="0"/>
          <w:numId w:val="16"/>
        </w:numPr>
        <w:spacing w:line="276" w:lineRule="auto"/>
        <w:textAlignment w:val="baseline"/>
        <w:rPr>
          <w:rFonts w:eastAsiaTheme="minorEastAsia"/>
          <w:sz w:val="22"/>
          <w:szCs w:val="22"/>
        </w:rPr>
      </w:pPr>
      <w:r>
        <w:rPr>
          <w:rFonts w:ascii="Arial" w:eastAsia="Times New Roman" w:hAnsi="Arial" w:cs="Arial"/>
          <w:sz w:val="22"/>
          <w:szCs w:val="22"/>
        </w:rPr>
        <w:t xml:space="preserve">Risk </w:t>
      </w:r>
      <w:r w:rsidR="00946DDA" w:rsidRPr="005C0D54">
        <w:rPr>
          <w:rFonts w:ascii="Arial" w:eastAsia="Times New Roman" w:hAnsi="Arial" w:cs="Arial"/>
          <w:sz w:val="22"/>
          <w:szCs w:val="22"/>
        </w:rPr>
        <w:t>management</w:t>
      </w:r>
      <w:r>
        <w:rPr>
          <w:rFonts w:ascii="Arial" w:eastAsia="Times New Roman" w:hAnsi="Arial" w:cs="Arial"/>
          <w:sz w:val="22"/>
          <w:szCs w:val="22"/>
        </w:rPr>
        <w:t xml:space="preserve">. </w:t>
      </w:r>
    </w:p>
    <w:p w14:paraId="39A6F31C" w14:textId="75F61256" w:rsidR="00F14B75" w:rsidRDefault="00F14B75" w:rsidP="00166E75">
      <w:pPr>
        <w:pStyle w:val="ListParagraph"/>
        <w:numPr>
          <w:ilvl w:val="0"/>
          <w:numId w:val="16"/>
        </w:numPr>
        <w:spacing w:line="276" w:lineRule="auto"/>
        <w:textAlignment w:val="baseline"/>
        <w:rPr>
          <w:rFonts w:eastAsiaTheme="minorEastAsia"/>
          <w:sz w:val="22"/>
          <w:szCs w:val="22"/>
        </w:rPr>
      </w:pPr>
      <w:r>
        <w:rPr>
          <w:rFonts w:ascii="Arial" w:eastAsia="Times New Roman" w:hAnsi="Arial" w:cs="Arial"/>
          <w:sz w:val="22"/>
          <w:szCs w:val="22"/>
        </w:rPr>
        <w:t>Managing the consultation phase</w:t>
      </w:r>
      <w:r w:rsidR="00495497">
        <w:rPr>
          <w:rFonts w:ascii="Arial" w:eastAsia="Times New Roman" w:hAnsi="Arial" w:cs="Arial"/>
          <w:sz w:val="22"/>
          <w:szCs w:val="22"/>
        </w:rPr>
        <w:t xml:space="preserve"> and stakeholder engagement</w:t>
      </w:r>
      <w:r>
        <w:rPr>
          <w:rFonts w:ascii="Arial" w:eastAsia="Times New Roman" w:hAnsi="Arial" w:cs="Arial"/>
          <w:sz w:val="22"/>
          <w:szCs w:val="22"/>
        </w:rPr>
        <w:t xml:space="preserve">. </w:t>
      </w:r>
      <w:r w:rsidR="5D6147F9" w:rsidRPr="4E342F94">
        <w:rPr>
          <w:rFonts w:ascii="Arial" w:eastAsia="Times New Roman" w:hAnsi="Arial" w:cs="Arial"/>
          <w:sz w:val="22"/>
          <w:szCs w:val="22"/>
        </w:rPr>
        <w:t xml:space="preserve">Please note, we will provide input and facilitate introductions to TASO’s advisory groups and other What Works centres but expect the successful supplier to manage the consultation process.     </w:t>
      </w:r>
    </w:p>
    <w:p w14:paraId="221B1C9D" w14:textId="7C404CC6" w:rsidR="007A562F" w:rsidRDefault="005A5D3C" w:rsidP="00166E75">
      <w:pPr>
        <w:pStyle w:val="ListParagraph"/>
        <w:numPr>
          <w:ilvl w:val="0"/>
          <w:numId w:val="16"/>
        </w:numPr>
        <w:spacing w:line="276" w:lineRule="auto"/>
        <w:textAlignment w:val="baseline"/>
        <w:rPr>
          <w:rFonts w:eastAsiaTheme="minorEastAsia"/>
          <w:sz w:val="22"/>
          <w:szCs w:val="22"/>
        </w:rPr>
      </w:pPr>
      <w:r>
        <w:rPr>
          <w:rFonts w:ascii="Arial" w:eastAsia="Times New Roman" w:hAnsi="Arial" w:cs="Arial"/>
          <w:sz w:val="22"/>
          <w:szCs w:val="22"/>
        </w:rPr>
        <w:t>Presenting a draft report to</w:t>
      </w:r>
      <w:r w:rsidR="00FF70CE">
        <w:rPr>
          <w:rFonts w:ascii="Arial" w:eastAsia="Times New Roman" w:hAnsi="Arial" w:cs="Arial"/>
          <w:sz w:val="22"/>
          <w:szCs w:val="22"/>
        </w:rPr>
        <w:t>,</w:t>
      </w:r>
      <w:r>
        <w:rPr>
          <w:rFonts w:ascii="Arial" w:eastAsia="Times New Roman" w:hAnsi="Arial" w:cs="Arial"/>
          <w:sz w:val="22"/>
          <w:szCs w:val="22"/>
        </w:rPr>
        <w:t xml:space="preserve"> and </w:t>
      </w:r>
      <w:r w:rsidR="00227BBD">
        <w:rPr>
          <w:rFonts w:ascii="Arial" w:eastAsia="Times New Roman" w:hAnsi="Arial" w:cs="Arial"/>
          <w:sz w:val="22"/>
          <w:szCs w:val="22"/>
        </w:rPr>
        <w:t>collecting</w:t>
      </w:r>
      <w:r>
        <w:rPr>
          <w:rFonts w:ascii="Arial" w:eastAsia="Times New Roman" w:hAnsi="Arial" w:cs="Arial"/>
          <w:sz w:val="22"/>
          <w:szCs w:val="22"/>
        </w:rPr>
        <w:t xml:space="preserve"> feedback from, </w:t>
      </w:r>
      <w:r w:rsidR="00FF70CE">
        <w:rPr>
          <w:rFonts w:ascii="Arial" w:eastAsia="Times New Roman" w:hAnsi="Arial" w:cs="Arial"/>
          <w:sz w:val="22"/>
          <w:szCs w:val="22"/>
        </w:rPr>
        <w:t xml:space="preserve">TASO’s </w:t>
      </w:r>
      <w:r w:rsidR="008B389C">
        <w:rPr>
          <w:rFonts w:ascii="Arial" w:eastAsia="Times New Roman" w:hAnsi="Arial" w:cs="Arial"/>
          <w:sz w:val="22"/>
          <w:szCs w:val="22"/>
        </w:rPr>
        <w:t>a</w:t>
      </w:r>
      <w:r w:rsidR="00FF70CE">
        <w:rPr>
          <w:rFonts w:ascii="Arial" w:eastAsia="Times New Roman" w:hAnsi="Arial" w:cs="Arial"/>
          <w:sz w:val="22"/>
          <w:szCs w:val="22"/>
        </w:rPr>
        <w:t xml:space="preserve">dvisory </w:t>
      </w:r>
      <w:r w:rsidR="008B389C">
        <w:rPr>
          <w:rFonts w:ascii="Arial" w:eastAsia="Times New Roman" w:hAnsi="Arial" w:cs="Arial"/>
          <w:sz w:val="22"/>
          <w:szCs w:val="22"/>
        </w:rPr>
        <w:t>g</w:t>
      </w:r>
      <w:r w:rsidR="00FF70CE">
        <w:rPr>
          <w:rFonts w:ascii="Arial" w:eastAsia="Times New Roman" w:hAnsi="Arial" w:cs="Arial"/>
          <w:sz w:val="22"/>
          <w:szCs w:val="22"/>
        </w:rPr>
        <w:t>roup</w:t>
      </w:r>
      <w:r w:rsidR="006E006E">
        <w:rPr>
          <w:rFonts w:ascii="Arial" w:eastAsia="Times New Roman" w:hAnsi="Arial" w:cs="Arial"/>
          <w:sz w:val="22"/>
          <w:szCs w:val="22"/>
        </w:rPr>
        <w:t>s</w:t>
      </w:r>
      <w:r>
        <w:rPr>
          <w:rFonts w:ascii="Arial" w:eastAsia="Times New Roman" w:hAnsi="Arial" w:cs="Arial"/>
          <w:sz w:val="22"/>
          <w:szCs w:val="22"/>
        </w:rPr>
        <w:t xml:space="preserve">. </w:t>
      </w:r>
    </w:p>
    <w:p w14:paraId="42735B4C" w14:textId="096465C7" w:rsidR="00946DDA" w:rsidRPr="005C0D54" w:rsidRDefault="005C0D54" w:rsidP="00166E75">
      <w:pPr>
        <w:pStyle w:val="ListParagraph"/>
        <w:numPr>
          <w:ilvl w:val="0"/>
          <w:numId w:val="16"/>
        </w:numPr>
        <w:spacing w:line="276" w:lineRule="auto"/>
        <w:textAlignment w:val="baseline"/>
        <w:rPr>
          <w:rFonts w:eastAsiaTheme="minorEastAsia"/>
          <w:sz w:val="22"/>
          <w:szCs w:val="22"/>
        </w:rPr>
      </w:pPr>
      <w:r>
        <w:rPr>
          <w:rFonts w:ascii="Arial" w:eastAsia="Times New Roman" w:hAnsi="Arial" w:cs="Arial"/>
          <w:sz w:val="22"/>
          <w:szCs w:val="22"/>
        </w:rPr>
        <w:t>Reporting to, and engaging</w:t>
      </w:r>
      <w:r w:rsidR="007A562F">
        <w:rPr>
          <w:rFonts w:ascii="Arial" w:eastAsia="Times New Roman" w:hAnsi="Arial" w:cs="Arial"/>
          <w:sz w:val="22"/>
          <w:szCs w:val="22"/>
        </w:rPr>
        <w:t>, the</w:t>
      </w:r>
      <w:r>
        <w:rPr>
          <w:rFonts w:ascii="Arial" w:eastAsia="Times New Roman" w:hAnsi="Arial" w:cs="Arial"/>
          <w:sz w:val="22"/>
          <w:szCs w:val="22"/>
        </w:rPr>
        <w:t xml:space="preserve"> TASO</w:t>
      </w:r>
      <w:r w:rsidR="007A562F">
        <w:rPr>
          <w:rFonts w:ascii="Arial" w:eastAsia="Times New Roman" w:hAnsi="Arial" w:cs="Arial"/>
          <w:sz w:val="22"/>
          <w:szCs w:val="22"/>
        </w:rPr>
        <w:t xml:space="preserve"> team</w:t>
      </w:r>
      <w:r>
        <w:rPr>
          <w:rFonts w:ascii="Arial" w:eastAsia="Times New Roman" w:hAnsi="Arial" w:cs="Arial"/>
          <w:sz w:val="22"/>
          <w:szCs w:val="22"/>
        </w:rPr>
        <w:t xml:space="preserve">. </w:t>
      </w:r>
    </w:p>
    <w:p w14:paraId="53DBBFD7" w14:textId="77777777" w:rsidR="00946DDA" w:rsidRPr="007770DE" w:rsidRDefault="00946DDA" w:rsidP="00166E75">
      <w:pPr>
        <w:spacing w:line="276" w:lineRule="auto"/>
        <w:textAlignment w:val="baseline"/>
        <w:rPr>
          <w:rFonts w:ascii="Arial" w:hAnsi="Arial" w:cs="Arial"/>
          <w:sz w:val="22"/>
          <w:szCs w:val="22"/>
        </w:rPr>
      </w:pPr>
    </w:p>
    <w:p w14:paraId="1D1979CF" w14:textId="5CD9504A" w:rsidR="009B07E9" w:rsidRPr="00B671B6" w:rsidRDefault="009C54BD" w:rsidP="00166E75">
      <w:pPr>
        <w:spacing w:line="276" w:lineRule="auto"/>
        <w:ind w:left="720" w:hanging="720"/>
        <w:textAlignment w:val="baseline"/>
        <w:rPr>
          <w:rFonts w:ascii="Arial" w:hAnsi="Arial" w:cs="Arial"/>
          <w:sz w:val="22"/>
          <w:szCs w:val="22"/>
        </w:rPr>
      </w:pPr>
      <w:r w:rsidRPr="00B671B6">
        <w:rPr>
          <w:rFonts w:ascii="Arial" w:hAnsi="Arial" w:cs="Arial"/>
          <w:sz w:val="22"/>
          <w:szCs w:val="22"/>
        </w:rPr>
        <w:t xml:space="preserve">In addition to financial support, </w:t>
      </w:r>
      <w:r w:rsidR="009B07E9" w:rsidRPr="00B671B6">
        <w:rPr>
          <w:rFonts w:ascii="Arial" w:hAnsi="Arial" w:cs="Arial"/>
          <w:sz w:val="22"/>
          <w:szCs w:val="22"/>
        </w:rPr>
        <w:t xml:space="preserve">TASO </w:t>
      </w:r>
      <w:r w:rsidRPr="00B671B6">
        <w:rPr>
          <w:rFonts w:ascii="Arial" w:hAnsi="Arial" w:cs="Arial"/>
          <w:sz w:val="22"/>
          <w:szCs w:val="22"/>
        </w:rPr>
        <w:t xml:space="preserve">will: </w:t>
      </w:r>
    </w:p>
    <w:p w14:paraId="392E49A9" w14:textId="2FF1B4EE" w:rsidR="00500EB6" w:rsidRPr="00B671B6" w:rsidRDefault="009B07E9" w:rsidP="00166E75">
      <w:pPr>
        <w:pStyle w:val="ListParagraph"/>
        <w:numPr>
          <w:ilvl w:val="0"/>
          <w:numId w:val="16"/>
        </w:numPr>
        <w:spacing w:line="276" w:lineRule="auto"/>
        <w:textAlignment w:val="baseline"/>
        <w:rPr>
          <w:rFonts w:ascii="Arial" w:hAnsi="Arial" w:cs="Arial"/>
          <w:sz w:val="22"/>
          <w:szCs w:val="22"/>
        </w:rPr>
      </w:pPr>
      <w:r w:rsidRPr="00B671B6">
        <w:rPr>
          <w:rFonts w:ascii="Arial" w:hAnsi="Arial" w:cs="Arial"/>
          <w:sz w:val="22"/>
          <w:szCs w:val="22"/>
        </w:rPr>
        <w:t>P</w:t>
      </w:r>
      <w:r w:rsidR="009C54BD" w:rsidRPr="00B671B6">
        <w:rPr>
          <w:rFonts w:ascii="Arial" w:hAnsi="Arial" w:cs="Arial"/>
          <w:sz w:val="22"/>
          <w:szCs w:val="22"/>
        </w:rPr>
        <w:t>rovide advice throughout the project where required</w:t>
      </w:r>
      <w:r w:rsidR="00500EB6" w:rsidRPr="00B671B6">
        <w:rPr>
          <w:rFonts w:ascii="Arial" w:hAnsi="Arial" w:cs="Arial"/>
          <w:sz w:val="22"/>
          <w:szCs w:val="22"/>
        </w:rPr>
        <w:t xml:space="preserve">. </w:t>
      </w:r>
    </w:p>
    <w:p w14:paraId="068A2038" w14:textId="696DCC9C" w:rsidR="00500EB6" w:rsidRPr="00B671B6" w:rsidRDefault="00500EB6" w:rsidP="00166E75">
      <w:pPr>
        <w:pStyle w:val="ListParagraph"/>
        <w:numPr>
          <w:ilvl w:val="0"/>
          <w:numId w:val="16"/>
        </w:numPr>
        <w:spacing w:line="276" w:lineRule="auto"/>
        <w:textAlignment w:val="baseline"/>
        <w:rPr>
          <w:rFonts w:ascii="Arial" w:hAnsi="Arial" w:cs="Arial"/>
          <w:sz w:val="22"/>
          <w:szCs w:val="22"/>
        </w:rPr>
      </w:pPr>
      <w:r w:rsidRPr="00B671B6">
        <w:rPr>
          <w:rFonts w:ascii="Arial" w:hAnsi="Arial" w:cs="Arial"/>
          <w:sz w:val="22"/>
          <w:szCs w:val="22"/>
        </w:rPr>
        <w:t>M</w:t>
      </w:r>
      <w:r w:rsidR="009C54BD" w:rsidRPr="00B671B6">
        <w:rPr>
          <w:rFonts w:ascii="Arial" w:hAnsi="Arial" w:cs="Arial"/>
          <w:sz w:val="22"/>
          <w:szCs w:val="22"/>
        </w:rPr>
        <w:t>eet</w:t>
      </w:r>
      <w:r w:rsidRPr="00B671B6">
        <w:rPr>
          <w:rFonts w:ascii="Arial" w:hAnsi="Arial" w:cs="Arial"/>
          <w:sz w:val="22"/>
          <w:szCs w:val="22"/>
        </w:rPr>
        <w:t xml:space="preserve"> (virtually for the foreseeable future)</w:t>
      </w:r>
      <w:r w:rsidR="009C54BD" w:rsidRPr="00B671B6">
        <w:rPr>
          <w:rFonts w:ascii="Arial" w:hAnsi="Arial" w:cs="Arial"/>
          <w:sz w:val="22"/>
          <w:szCs w:val="22"/>
        </w:rPr>
        <w:t xml:space="preserve"> with the </w:t>
      </w:r>
      <w:r w:rsidRPr="00B671B6">
        <w:rPr>
          <w:rFonts w:ascii="Arial" w:hAnsi="Arial" w:cs="Arial"/>
          <w:sz w:val="22"/>
          <w:szCs w:val="22"/>
        </w:rPr>
        <w:t>contractor</w:t>
      </w:r>
      <w:r w:rsidR="009C54BD" w:rsidRPr="00B671B6">
        <w:rPr>
          <w:rFonts w:ascii="Arial" w:hAnsi="Arial" w:cs="Arial"/>
          <w:sz w:val="22"/>
          <w:szCs w:val="22"/>
        </w:rPr>
        <w:t xml:space="preserve"> as per the </w:t>
      </w:r>
      <w:r w:rsidR="00946DDA">
        <w:rPr>
          <w:rFonts w:ascii="Arial" w:hAnsi="Arial" w:cs="Arial"/>
          <w:sz w:val="22"/>
          <w:szCs w:val="22"/>
        </w:rPr>
        <w:t>project timeline</w:t>
      </w:r>
      <w:r w:rsidR="009C54BD" w:rsidRPr="00B671B6">
        <w:rPr>
          <w:rFonts w:ascii="Arial" w:hAnsi="Arial" w:cs="Arial"/>
          <w:sz w:val="22"/>
          <w:szCs w:val="22"/>
        </w:rPr>
        <w:t xml:space="preserve"> to offer insight and feedback on the project progress</w:t>
      </w:r>
      <w:r w:rsidRPr="00B671B6">
        <w:rPr>
          <w:rFonts w:ascii="Arial" w:hAnsi="Arial" w:cs="Arial"/>
          <w:sz w:val="22"/>
          <w:szCs w:val="22"/>
        </w:rPr>
        <w:t xml:space="preserve">. </w:t>
      </w:r>
      <w:r w:rsidR="009C54BD" w:rsidRPr="00B671B6">
        <w:rPr>
          <w:rFonts w:ascii="Arial" w:hAnsi="Arial" w:cs="Arial"/>
          <w:sz w:val="22"/>
          <w:szCs w:val="22"/>
        </w:rPr>
        <w:t xml:space="preserve"> </w:t>
      </w:r>
    </w:p>
    <w:p w14:paraId="2E257466" w14:textId="3F20B28E" w:rsidR="00B55AC8" w:rsidRDefault="00500EB6" w:rsidP="00166E75">
      <w:pPr>
        <w:pStyle w:val="ListParagraph"/>
        <w:numPr>
          <w:ilvl w:val="0"/>
          <w:numId w:val="16"/>
        </w:numPr>
        <w:spacing w:line="276" w:lineRule="auto"/>
        <w:textAlignment w:val="baseline"/>
        <w:rPr>
          <w:rFonts w:ascii="Arial" w:hAnsi="Arial" w:cs="Arial"/>
          <w:sz w:val="22"/>
          <w:szCs w:val="22"/>
        </w:rPr>
      </w:pPr>
      <w:r w:rsidRPr="321009A6">
        <w:rPr>
          <w:rFonts w:ascii="Arial" w:hAnsi="Arial" w:cs="Arial"/>
          <w:sz w:val="22"/>
          <w:szCs w:val="22"/>
        </w:rPr>
        <w:t>S</w:t>
      </w:r>
      <w:r w:rsidR="009C54BD" w:rsidRPr="321009A6">
        <w:rPr>
          <w:rFonts w:ascii="Arial" w:hAnsi="Arial" w:cs="Arial"/>
          <w:sz w:val="22"/>
          <w:szCs w:val="22"/>
        </w:rPr>
        <w:t xml:space="preserve">upport the partner in shaping outputs and framing the final </w:t>
      </w:r>
      <w:r w:rsidRPr="321009A6">
        <w:rPr>
          <w:rFonts w:ascii="Arial" w:hAnsi="Arial" w:cs="Arial"/>
          <w:sz w:val="22"/>
          <w:szCs w:val="22"/>
        </w:rPr>
        <w:t>report</w:t>
      </w:r>
      <w:r w:rsidR="005460B2" w:rsidRPr="321009A6">
        <w:rPr>
          <w:rFonts w:ascii="Arial" w:hAnsi="Arial" w:cs="Arial"/>
          <w:sz w:val="22"/>
          <w:szCs w:val="22"/>
        </w:rPr>
        <w:t xml:space="preserve"> and resources</w:t>
      </w:r>
      <w:r w:rsidRPr="321009A6">
        <w:rPr>
          <w:rFonts w:ascii="Arial" w:hAnsi="Arial" w:cs="Arial"/>
          <w:sz w:val="22"/>
          <w:szCs w:val="22"/>
        </w:rPr>
        <w:t xml:space="preserve">. </w:t>
      </w:r>
      <w:r w:rsidR="008E4CA3" w:rsidRPr="321009A6">
        <w:rPr>
          <w:rFonts w:ascii="Arial" w:hAnsi="Arial" w:cs="Arial"/>
          <w:sz w:val="22"/>
          <w:szCs w:val="22"/>
        </w:rPr>
        <w:t>Please note, TASO will maintain final editorial control of the content and final outputs</w:t>
      </w:r>
      <w:r w:rsidR="00E23B97" w:rsidRPr="321009A6">
        <w:rPr>
          <w:rFonts w:ascii="Arial" w:hAnsi="Arial" w:cs="Arial"/>
          <w:sz w:val="22"/>
          <w:szCs w:val="22"/>
        </w:rPr>
        <w:t>.</w:t>
      </w:r>
    </w:p>
    <w:p w14:paraId="112C66CB" w14:textId="62C93C6F" w:rsidR="005C0D54" w:rsidRPr="00B671B6" w:rsidRDefault="005C0D54" w:rsidP="00166E75">
      <w:pPr>
        <w:pStyle w:val="ListParagraph"/>
        <w:numPr>
          <w:ilvl w:val="0"/>
          <w:numId w:val="16"/>
        </w:numPr>
        <w:spacing w:line="276" w:lineRule="auto"/>
        <w:textAlignment w:val="baseline"/>
        <w:rPr>
          <w:rFonts w:ascii="Arial" w:hAnsi="Arial" w:cs="Arial"/>
          <w:sz w:val="22"/>
          <w:szCs w:val="22"/>
        </w:rPr>
      </w:pPr>
      <w:r>
        <w:rPr>
          <w:rFonts w:ascii="Arial" w:hAnsi="Arial" w:cs="Arial"/>
          <w:sz w:val="22"/>
          <w:szCs w:val="22"/>
        </w:rPr>
        <w:lastRenderedPageBreak/>
        <w:t xml:space="preserve">Manage the contract. </w:t>
      </w:r>
    </w:p>
    <w:p w14:paraId="2256B3AC" w14:textId="77777777" w:rsidR="00986EC5" w:rsidRPr="00F44501" w:rsidRDefault="00986EC5" w:rsidP="00166E75">
      <w:pPr>
        <w:spacing w:line="276" w:lineRule="auto"/>
        <w:textAlignment w:val="baseline"/>
        <w:rPr>
          <w:rFonts w:ascii="Arial" w:eastAsia="Times New Roman" w:hAnsi="Arial" w:cs="Arial"/>
          <w:color w:val="000000"/>
          <w:sz w:val="22"/>
          <w:szCs w:val="22"/>
          <w:lang w:eastAsia="en-GB"/>
        </w:rPr>
      </w:pPr>
    </w:p>
    <w:p w14:paraId="6F522CA6" w14:textId="68D4F6A9" w:rsidR="00986EC5" w:rsidRPr="00E23B97" w:rsidRDefault="000B44AE" w:rsidP="00166E75">
      <w:pPr>
        <w:spacing w:line="276" w:lineRule="auto"/>
        <w:textAlignment w:val="baseline"/>
        <w:rPr>
          <w:rFonts w:ascii="Arial" w:eastAsia="Times New Roman" w:hAnsi="Arial" w:cs="Arial"/>
          <w:b/>
          <w:bCs/>
          <w:color w:val="3B66BC"/>
          <w:bdr w:val="none" w:sz="0" w:space="0" w:color="auto" w:frame="1"/>
        </w:rPr>
      </w:pPr>
      <w:r w:rsidRPr="00E23B97">
        <w:rPr>
          <w:rFonts w:ascii="Arial" w:eastAsia="Times New Roman" w:hAnsi="Arial" w:cs="Arial"/>
          <w:b/>
          <w:bCs/>
          <w:color w:val="3B66BC"/>
          <w:bdr w:val="none" w:sz="0" w:space="0" w:color="auto" w:frame="1"/>
        </w:rPr>
        <w:t>Funding</w:t>
      </w:r>
    </w:p>
    <w:p w14:paraId="300CE029" w14:textId="4E0CC50A" w:rsidR="002519B0" w:rsidRPr="00AB1D8A" w:rsidRDefault="002519B0" w:rsidP="00166E75">
      <w:pPr>
        <w:pStyle w:val="Default"/>
        <w:tabs>
          <w:tab w:val="left" w:pos="820"/>
        </w:tabs>
        <w:spacing w:line="276" w:lineRule="auto"/>
        <w:rPr>
          <w:rFonts w:ascii="Arial" w:hAnsi="Arial" w:cs="Arial"/>
          <w:sz w:val="22"/>
          <w:szCs w:val="22"/>
          <w:lang w:val="en-GB"/>
        </w:rPr>
      </w:pPr>
      <w:r w:rsidRPr="00AB1D8A">
        <w:rPr>
          <w:rFonts w:ascii="Arial" w:hAnsi="Arial" w:cs="Arial"/>
          <w:sz w:val="22"/>
          <w:szCs w:val="22"/>
          <w:lang w:val="en-GB"/>
        </w:rPr>
        <w:t>This project is funded by the Centre for Transforming Access and Student Outcomes (TASO).</w:t>
      </w:r>
    </w:p>
    <w:p w14:paraId="5AEFFCD4" w14:textId="77777777" w:rsidR="002519B0" w:rsidRPr="00AE3456" w:rsidRDefault="002519B0" w:rsidP="00166E75">
      <w:pPr>
        <w:pStyle w:val="Default"/>
        <w:tabs>
          <w:tab w:val="left" w:pos="820"/>
        </w:tabs>
        <w:spacing w:line="276" w:lineRule="auto"/>
        <w:rPr>
          <w:rFonts w:ascii="Arial" w:hAnsi="Arial" w:cs="Arial"/>
          <w:szCs w:val="24"/>
          <w:lang w:val="en"/>
        </w:rPr>
      </w:pPr>
    </w:p>
    <w:p w14:paraId="73278E32" w14:textId="21405762" w:rsidR="0033798D" w:rsidRPr="0033798D" w:rsidRDefault="005447D2" w:rsidP="00166E75">
      <w:pPr>
        <w:spacing w:line="276" w:lineRule="auto"/>
        <w:textAlignment w:val="baseline"/>
        <w:rPr>
          <w:rFonts w:ascii="Arial" w:eastAsia="Times New Roman" w:hAnsi="Arial" w:cs="Arial"/>
          <w:color w:val="000000"/>
          <w:sz w:val="22"/>
          <w:szCs w:val="22"/>
          <w:lang w:eastAsia="en-GB"/>
        </w:rPr>
      </w:pPr>
      <w:r w:rsidRPr="321009A6">
        <w:rPr>
          <w:rFonts w:ascii="Arial" w:eastAsia="Times New Roman" w:hAnsi="Arial" w:cs="Arial"/>
          <w:color w:val="000000" w:themeColor="text1"/>
          <w:sz w:val="22"/>
          <w:szCs w:val="22"/>
          <w:lang w:eastAsia="en-GB"/>
        </w:rPr>
        <w:t xml:space="preserve">We anticipate bids </w:t>
      </w:r>
      <w:r w:rsidR="004D2CC3" w:rsidRPr="321009A6">
        <w:rPr>
          <w:rFonts w:ascii="Arial" w:eastAsia="Times New Roman" w:hAnsi="Arial" w:cs="Arial"/>
          <w:color w:val="000000" w:themeColor="text1"/>
          <w:sz w:val="22"/>
          <w:szCs w:val="22"/>
          <w:lang w:eastAsia="en-GB"/>
        </w:rPr>
        <w:t>of £30,000-</w:t>
      </w:r>
      <w:r w:rsidR="00A15467" w:rsidRPr="321009A6">
        <w:rPr>
          <w:rFonts w:ascii="Arial" w:eastAsia="Times New Roman" w:hAnsi="Arial" w:cs="Arial"/>
          <w:color w:val="000000" w:themeColor="text1"/>
          <w:sz w:val="22"/>
          <w:szCs w:val="22"/>
          <w:lang w:eastAsia="en-GB"/>
        </w:rPr>
        <w:t xml:space="preserve"> £</w:t>
      </w:r>
      <w:r w:rsidR="00FB41AD" w:rsidRPr="321009A6">
        <w:rPr>
          <w:rFonts w:ascii="Arial" w:eastAsia="Times New Roman" w:hAnsi="Arial" w:cs="Arial"/>
          <w:color w:val="000000" w:themeColor="text1"/>
          <w:sz w:val="22"/>
          <w:szCs w:val="22"/>
          <w:lang w:eastAsia="en-GB"/>
        </w:rPr>
        <w:t>40</w:t>
      </w:r>
      <w:r w:rsidR="002519B0" w:rsidRPr="321009A6">
        <w:rPr>
          <w:rFonts w:ascii="Arial" w:eastAsia="Times New Roman" w:hAnsi="Arial" w:cs="Arial"/>
          <w:color w:val="000000" w:themeColor="text1"/>
          <w:sz w:val="22"/>
          <w:szCs w:val="22"/>
          <w:lang w:eastAsia="en-GB"/>
        </w:rPr>
        <w:t>,000</w:t>
      </w:r>
      <w:r w:rsidR="00A15467" w:rsidRPr="321009A6">
        <w:rPr>
          <w:rFonts w:ascii="Arial" w:eastAsia="Times New Roman" w:hAnsi="Arial" w:cs="Arial"/>
          <w:color w:val="000000" w:themeColor="text1"/>
          <w:sz w:val="22"/>
          <w:szCs w:val="22"/>
          <w:lang w:eastAsia="en-GB"/>
        </w:rPr>
        <w:t xml:space="preserve"> (inc</w:t>
      </w:r>
      <w:r w:rsidR="00827335" w:rsidRPr="321009A6">
        <w:rPr>
          <w:rFonts w:ascii="Arial" w:eastAsia="Times New Roman" w:hAnsi="Arial" w:cs="Arial"/>
          <w:color w:val="000000" w:themeColor="text1"/>
          <w:sz w:val="22"/>
          <w:szCs w:val="22"/>
          <w:lang w:eastAsia="en-GB"/>
        </w:rPr>
        <w:t>lusive of</w:t>
      </w:r>
      <w:r w:rsidR="005C04BD" w:rsidRPr="321009A6">
        <w:rPr>
          <w:rFonts w:ascii="Arial" w:eastAsia="Times New Roman" w:hAnsi="Arial" w:cs="Arial"/>
          <w:color w:val="000000" w:themeColor="text1"/>
          <w:sz w:val="22"/>
          <w:szCs w:val="22"/>
          <w:lang w:eastAsia="en-GB"/>
        </w:rPr>
        <w:t xml:space="preserve"> VAT</w:t>
      </w:r>
      <w:r w:rsidR="00827335" w:rsidRPr="321009A6">
        <w:rPr>
          <w:rFonts w:ascii="Arial" w:eastAsia="Times New Roman" w:hAnsi="Arial" w:cs="Arial"/>
          <w:color w:val="000000" w:themeColor="text1"/>
          <w:sz w:val="22"/>
          <w:szCs w:val="22"/>
          <w:lang w:eastAsia="en-GB"/>
        </w:rPr>
        <w:t xml:space="preserve"> and expenses</w:t>
      </w:r>
      <w:r w:rsidR="005C04BD" w:rsidRPr="321009A6">
        <w:rPr>
          <w:rFonts w:ascii="Arial" w:eastAsia="Times New Roman" w:hAnsi="Arial" w:cs="Arial"/>
          <w:color w:val="000000" w:themeColor="text1"/>
          <w:sz w:val="22"/>
          <w:szCs w:val="22"/>
          <w:lang w:eastAsia="en-GB"/>
        </w:rPr>
        <w:t xml:space="preserve">). </w:t>
      </w:r>
      <w:r w:rsidR="0033798D" w:rsidRPr="321009A6">
        <w:rPr>
          <w:rFonts w:ascii="Arial" w:eastAsia="Times New Roman" w:hAnsi="Arial" w:cs="Arial"/>
          <w:color w:val="000000" w:themeColor="text1"/>
          <w:sz w:val="22"/>
          <w:szCs w:val="22"/>
          <w:lang w:eastAsia="en-GB"/>
        </w:rPr>
        <w:t xml:space="preserve">Responses to this </w:t>
      </w:r>
      <w:r w:rsidR="004D0D5F" w:rsidRPr="321009A6">
        <w:rPr>
          <w:rFonts w:ascii="Arial" w:eastAsia="Times New Roman" w:hAnsi="Arial" w:cs="Arial"/>
          <w:color w:val="000000" w:themeColor="text1"/>
          <w:sz w:val="22"/>
          <w:szCs w:val="22"/>
          <w:lang w:eastAsia="en-GB"/>
        </w:rPr>
        <w:t>invitation</w:t>
      </w:r>
      <w:r w:rsidR="0033798D" w:rsidRPr="321009A6">
        <w:rPr>
          <w:rFonts w:ascii="Arial" w:eastAsia="Times New Roman" w:hAnsi="Arial" w:cs="Arial"/>
          <w:color w:val="000000" w:themeColor="text1"/>
          <w:sz w:val="22"/>
          <w:szCs w:val="22"/>
          <w:lang w:eastAsia="en-GB"/>
        </w:rPr>
        <w:t xml:space="preserve"> to</w:t>
      </w:r>
      <w:r w:rsidR="004D0D5F" w:rsidRPr="321009A6">
        <w:rPr>
          <w:rFonts w:ascii="Arial" w:eastAsia="Times New Roman" w:hAnsi="Arial" w:cs="Arial"/>
          <w:color w:val="000000" w:themeColor="text1"/>
          <w:sz w:val="22"/>
          <w:szCs w:val="22"/>
          <w:lang w:eastAsia="en-GB"/>
        </w:rPr>
        <w:t xml:space="preserve"> tender should include accurate pricing, inclusive of expenses and VAT. Please note that assessment of responses to this tender </w:t>
      </w:r>
      <w:r w:rsidR="00977483" w:rsidRPr="321009A6">
        <w:rPr>
          <w:rFonts w:ascii="Arial" w:eastAsia="Times New Roman" w:hAnsi="Arial" w:cs="Arial"/>
          <w:color w:val="000000" w:themeColor="text1"/>
          <w:sz w:val="22"/>
          <w:szCs w:val="22"/>
          <w:lang w:eastAsia="en-GB"/>
        </w:rPr>
        <w:t>invitation will be on</w:t>
      </w:r>
      <w:r w:rsidR="00DA0046" w:rsidRPr="321009A6">
        <w:rPr>
          <w:rFonts w:ascii="Arial" w:eastAsia="Times New Roman" w:hAnsi="Arial" w:cs="Arial"/>
          <w:color w:val="000000" w:themeColor="text1"/>
          <w:sz w:val="22"/>
          <w:szCs w:val="22"/>
          <w:lang w:eastAsia="en-GB"/>
        </w:rPr>
        <w:t xml:space="preserve"> perceived quality of service and demonstratable ability to meet the brief, rather than </w:t>
      </w:r>
      <w:r w:rsidR="00756937" w:rsidRPr="321009A6">
        <w:rPr>
          <w:rFonts w:ascii="Arial" w:eastAsia="Times New Roman" w:hAnsi="Arial" w:cs="Arial"/>
          <w:color w:val="000000" w:themeColor="text1"/>
          <w:sz w:val="22"/>
          <w:szCs w:val="22"/>
          <w:lang w:eastAsia="en-GB"/>
        </w:rPr>
        <w:t xml:space="preserve">the lowest cost, but value for money is a selection criterion. </w:t>
      </w:r>
    </w:p>
    <w:p w14:paraId="78FBA8D2" w14:textId="77777777" w:rsidR="00986EC5" w:rsidRDefault="00986EC5" w:rsidP="00166E75">
      <w:pPr>
        <w:spacing w:line="276" w:lineRule="auto"/>
        <w:textAlignment w:val="baseline"/>
        <w:rPr>
          <w:rFonts w:eastAsia="Times New Roman"/>
          <w:b/>
          <w:bCs/>
          <w:color w:val="3B66BC"/>
          <w:bdr w:val="none" w:sz="0" w:space="0" w:color="auto" w:frame="1"/>
        </w:rPr>
      </w:pPr>
    </w:p>
    <w:p w14:paraId="441B50E7" w14:textId="3A508053" w:rsidR="000E6366" w:rsidRDefault="006A2795" w:rsidP="00166E75">
      <w:pPr>
        <w:spacing w:line="276" w:lineRule="auto"/>
        <w:textAlignment w:val="baseline"/>
        <w:rPr>
          <w:rFonts w:eastAsia="Times New Roman"/>
          <w:b/>
          <w:bCs/>
          <w:color w:val="3B66BC"/>
          <w:bdr w:val="none" w:sz="0" w:space="0" w:color="auto" w:frame="1"/>
        </w:rPr>
      </w:pPr>
      <w:r>
        <w:rPr>
          <w:rFonts w:eastAsia="Times New Roman"/>
          <w:b/>
          <w:bCs/>
          <w:color w:val="3B66BC"/>
          <w:bdr w:val="none" w:sz="0" w:space="0" w:color="auto" w:frame="1"/>
        </w:rPr>
        <w:t>Applications and timelines</w:t>
      </w:r>
    </w:p>
    <w:p w14:paraId="519FF6A3" w14:textId="77777777" w:rsidR="007200DE" w:rsidRPr="005E7F23" w:rsidRDefault="007200DE" w:rsidP="00166E75">
      <w:pPr>
        <w:pStyle w:val="ListParagraph"/>
        <w:numPr>
          <w:ilvl w:val="0"/>
          <w:numId w:val="16"/>
        </w:numPr>
        <w:spacing w:line="276" w:lineRule="auto"/>
        <w:textAlignment w:val="baseline"/>
        <w:rPr>
          <w:rFonts w:ascii="Arial" w:hAnsi="Arial" w:cs="Arial"/>
          <w:sz w:val="22"/>
          <w:szCs w:val="22"/>
        </w:rPr>
      </w:pPr>
      <w:r w:rsidRPr="005E7F23">
        <w:rPr>
          <w:rFonts w:ascii="Arial" w:hAnsi="Arial" w:cs="Arial"/>
          <w:sz w:val="22"/>
          <w:szCs w:val="22"/>
        </w:rPr>
        <w:t xml:space="preserve">We invite you to </w:t>
      </w:r>
      <w:proofErr w:type="gramStart"/>
      <w:r w:rsidRPr="005E7F23">
        <w:rPr>
          <w:rFonts w:ascii="Arial" w:hAnsi="Arial" w:cs="Arial"/>
          <w:sz w:val="22"/>
          <w:szCs w:val="22"/>
        </w:rPr>
        <w:t>submit an application</w:t>
      </w:r>
      <w:proofErr w:type="gramEnd"/>
      <w:r w:rsidRPr="005E7F23">
        <w:rPr>
          <w:rFonts w:ascii="Arial" w:hAnsi="Arial" w:cs="Arial"/>
          <w:sz w:val="22"/>
          <w:szCs w:val="22"/>
        </w:rPr>
        <w:t xml:space="preserve"> using the form below.</w:t>
      </w:r>
    </w:p>
    <w:p w14:paraId="00C5AF19" w14:textId="77777777" w:rsidR="007200DE" w:rsidRPr="005E7F23" w:rsidRDefault="007200DE" w:rsidP="00166E75">
      <w:pPr>
        <w:pStyle w:val="ListParagraph"/>
        <w:numPr>
          <w:ilvl w:val="0"/>
          <w:numId w:val="16"/>
        </w:numPr>
        <w:spacing w:line="276" w:lineRule="auto"/>
        <w:textAlignment w:val="baseline"/>
        <w:rPr>
          <w:rFonts w:ascii="Arial" w:hAnsi="Arial" w:cs="Arial"/>
          <w:sz w:val="22"/>
          <w:szCs w:val="22"/>
        </w:rPr>
      </w:pPr>
      <w:r w:rsidRPr="005E7F23">
        <w:rPr>
          <w:rFonts w:ascii="Arial" w:hAnsi="Arial" w:cs="Arial"/>
          <w:sz w:val="22"/>
          <w:szCs w:val="22"/>
        </w:rPr>
        <w:t>Please save the form using the name of your organisation.</w:t>
      </w:r>
    </w:p>
    <w:p w14:paraId="3ADB0A6E" w14:textId="77CE82AF" w:rsidR="007200DE" w:rsidRPr="005E7F23" w:rsidRDefault="007200DE" w:rsidP="00166E75">
      <w:pPr>
        <w:pStyle w:val="ListParagraph"/>
        <w:numPr>
          <w:ilvl w:val="0"/>
          <w:numId w:val="16"/>
        </w:numPr>
        <w:spacing w:line="276" w:lineRule="auto"/>
        <w:textAlignment w:val="baseline"/>
        <w:rPr>
          <w:rFonts w:ascii="Arial" w:hAnsi="Arial" w:cs="Arial"/>
          <w:sz w:val="22"/>
          <w:szCs w:val="22"/>
        </w:rPr>
      </w:pPr>
      <w:r w:rsidRPr="321009A6">
        <w:rPr>
          <w:rFonts w:ascii="Arial" w:hAnsi="Arial" w:cs="Arial"/>
          <w:sz w:val="22"/>
          <w:szCs w:val="22"/>
        </w:rPr>
        <w:t xml:space="preserve">Submit the completed form </w:t>
      </w:r>
      <w:r w:rsidR="00E45588" w:rsidRPr="321009A6">
        <w:rPr>
          <w:rFonts w:ascii="Arial" w:hAnsi="Arial" w:cs="Arial"/>
          <w:sz w:val="22"/>
          <w:szCs w:val="22"/>
        </w:rPr>
        <w:t>to</w:t>
      </w:r>
      <w:r w:rsidR="00C23415" w:rsidRPr="321009A6">
        <w:rPr>
          <w:rFonts w:ascii="Arial" w:hAnsi="Arial" w:cs="Arial"/>
          <w:sz w:val="22"/>
          <w:szCs w:val="22"/>
        </w:rPr>
        <w:t xml:space="preserve"> </w:t>
      </w:r>
      <w:hyperlink r:id="rId11">
        <w:r w:rsidR="00C23415" w:rsidRPr="321009A6">
          <w:rPr>
            <w:rFonts w:ascii="Arial" w:hAnsi="Arial" w:cs="Arial"/>
            <w:b/>
            <w:bCs/>
            <w:sz w:val="22"/>
            <w:szCs w:val="22"/>
          </w:rPr>
          <w:t>info@taso-he.org</w:t>
        </w:r>
      </w:hyperlink>
      <w:r w:rsidR="00E45588" w:rsidRPr="321009A6">
        <w:rPr>
          <w:rFonts w:ascii="Arial" w:hAnsi="Arial" w:cs="Arial"/>
          <w:sz w:val="22"/>
          <w:szCs w:val="22"/>
        </w:rPr>
        <w:t xml:space="preserve"> </w:t>
      </w:r>
      <w:r w:rsidRPr="321009A6">
        <w:rPr>
          <w:rFonts w:ascii="Arial" w:hAnsi="Arial" w:cs="Arial"/>
          <w:sz w:val="22"/>
          <w:szCs w:val="22"/>
        </w:rPr>
        <w:t xml:space="preserve">by </w:t>
      </w:r>
      <w:r w:rsidRPr="321009A6">
        <w:rPr>
          <w:rFonts w:ascii="Arial" w:hAnsi="Arial" w:cs="Arial"/>
          <w:b/>
          <w:bCs/>
          <w:sz w:val="22"/>
          <w:szCs w:val="22"/>
        </w:rPr>
        <w:t>1 March 2021</w:t>
      </w:r>
      <w:r w:rsidRPr="321009A6">
        <w:rPr>
          <w:rFonts w:ascii="Arial" w:hAnsi="Arial" w:cs="Arial"/>
          <w:sz w:val="22"/>
          <w:szCs w:val="22"/>
        </w:rPr>
        <w:t>. You will be informed of the outcome of your application in the w/c 22 March 2021.</w:t>
      </w:r>
    </w:p>
    <w:p w14:paraId="74EA86B6" w14:textId="0A4D29D1" w:rsidR="00166E75" w:rsidRDefault="007200DE" w:rsidP="00166E75">
      <w:pPr>
        <w:pStyle w:val="ListParagraph"/>
        <w:numPr>
          <w:ilvl w:val="0"/>
          <w:numId w:val="16"/>
        </w:numPr>
        <w:spacing w:line="276" w:lineRule="auto"/>
        <w:textAlignment w:val="baseline"/>
        <w:rPr>
          <w:rFonts w:ascii="Arial" w:hAnsi="Arial" w:cs="Arial"/>
          <w:sz w:val="22"/>
          <w:szCs w:val="22"/>
        </w:rPr>
      </w:pPr>
      <w:r w:rsidRPr="005E7F23">
        <w:rPr>
          <w:rFonts w:ascii="Arial" w:hAnsi="Arial" w:cs="Arial"/>
          <w:sz w:val="22"/>
          <w:szCs w:val="22"/>
        </w:rPr>
        <w:t>We anticipate the project will start on the</w:t>
      </w:r>
      <w:r w:rsidR="00D30D1F">
        <w:rPr>
          <w:rFonts w:ascii="Arial" w:hAnsi="Arial" w:cs="Arial"/>
          <w:sz w:val="22"/>
          <w:szCs w:val="22"/>
        </w:rPr>
        <w:t xml:space="preserve"> 26</w:t>
      </w:r>
      <w:r w:rsidR="00D30D1F" w:rsidRPr="00D30D1F">
        <w:rPr>
          <w:rFonts w:ascii="Arial" w:hAnsi="Arial" w:cs="Arial"/>
          <w:sz w:val="22"/>
          <w:szCs w:val="22"/>
          <w:vertAlign w:val="superscript"/>
        </w:rPr>
        <w:t>th</w:t>
      </w:r>
      <w:r w:rsidR="00D30D1F">
        <w:rPr>
          <w:rFonts w:ascii="Arial" w:hAnsi="Arial" w:cs="Arial"/>
          <w:sz w:val="22"/>
          <w:szCs w:val="22"/>
        </w:rPr>
        <w:t xml:space="preserve"> April 202</w:t>
      </w:r>
      <w:r w:rsidR="002A2673">
        <w:rPr>
          <w:rFonts w:ascii="Arial" w:hAnsi="Arial" w:cs="Arial"/>
          <w:sz w:val="22"/>
          <w:szCs w:val="22"/>
        </w:rPr>
        <w:t>1</w:t>
      </w:r>
      <w:r w:rsidRPr="005E7F23">
        <w:rPr>
          <w:rFonts w:ascii="Arial" w:hAnsi="Arial" w:cs="Arial"/>
          <w:sz w:val="22"/>
          <w:szCs w:val="22"/>
        </w:rPr>
        <w:t xml:space="preserve"> with final reporting i</w:t>
      </w:r>
      <w:r w:rsidR="002A2673">
        <w:rPr>
          <w:rFonts w:ascii="Arial" w:hAnsi="Arial" w:cs="Arial"/>
          <w:sz w:val="22"/>
          <w:szCs w:val="22"/>
        </w:rPr>
        <w:t xml:space="preserve">n October 2021. </w:t>
      </w:r>
    </w:p>
    <w:tbl>
      <w:tblPr>
        <w:tblStyle w:val="TableGrid3"/>
        <w:tblpPr w:leftFromText="180" w:rightFromText="180" w:vertAnchor="text" w:horzAnchor="margin" w:tblpXSpec="right" w:tblpY="187"/>
        <w:tblW w:w="9073" w:type="dxa"/>
        <w:tblLook w:val="04A0" w:firstRow="1" w:lastRow="0" w:firstColumn="1" w:lastColumn="0" w:noHBand="0" w:noVBand="1"/>
      </w:tblPr>
      <w:tblGrid>
        <w:gridCol w:w="6641"/>
        <w:gridCol w:w="2432"/>
      </w:tblGrid>
      <w:tr w:rsidR="000275CD" w:rsidRPr="00E27C38" w14:paraId="71867270" w14:textId="77777777" w:rsidTr="000275CD">
        <w:trPr>
          <w:trHeight w:val="437"/>
        </w:trPr>
        <w:tc>
          <w:tcPr>
            <w:tcW w:w="6641" w:type="dxa"/>
          </w:tcPr>
          <w:p w14:paraId="2A387185" w14:textId="77777777" w:rsidR="000275CD" w:rsidRPr="00E27C38" w:rsidRDefault="000275CD" w:rsidP="000275CD">
            <w:pPr>
              <w:spacing w:line="276" w:lineRule="auto"/>
              <w:textAlignment w:val="baseline"/>
              <w:rPr>
                <w:rFonts w:ascii="Arial" w:eastAsia="Times New Roman" w:hAnsi="Arial" w:cs="Arial"/>
                <w:color w:val="000000"/>
                <w:sz w:val="22"/>
                <w:szCs w:val="22"/>
                <w:lang w:eastAsia="en-GB"/>
              </w:rPr>
            </w:pPr>
            <w:r w:rsidRPr="00E27C38">
              <w:rPr>
                <w:rFonts w:ascii="Arial" w:eastAsia="Times New Roman" w:hAnsi="Arial" w:cs="Arial"/>
                <w:color w:val="000000"/>
                <w:sz w:val="22"/>
                <w:szCs w:val="22"/>
                <w:lang w:eastAsia="en-GB"/>
              </w:rPr>
              <w:t>Call for applications opens</w:t>
            </w:r>
          </w:p>
        </w:tc>
        <w:tc>
          <w:tcPr>
            <w:tcW w:w="2432" w:type="dxa"/>
          </w:tcPr>
          <w:p w14:paraId="5267C1E6" w14:textId="77777777" w:rsidR="000275CD" w:rsidRPr="00E27C38" w:rsidRDefault="000275CD" w:rsidP="000275CD">
            <w:pPr>
              <w:spacing w:line="276" w:lineRule="auto"/>
              <w:textAlignment w:val="baseline"/>
              <w:rPr>
                <w:rFonts w:ascii="Arial" w:eastAsia="Times New Roman" w:hAnsi="Arial" w:cs="Arial"/>
                <w:color w:val="000000"/>
                <w:sz w:val="22"/>
                <w:szCs w:val="22"/>
                <w:lang w:eastAsia="en-GB"/>
              </w:rPr>
            </w:pPr>
            <w:r w:rsidRPr="00E27C38">
              <w:rPr>
                <w:rFonts w:ascii="Arial" w:eastAsia="Times New Roman" w:hAnsi="Arial" w:cs="Arial"/>
                <w:color w:val="000000"/>
                <w:sz w:val="22"/>
                <w:szCs w:val="22"/>
                <w:lang w:eastAsia="en-GB"/>
              </w:rPr>
              <w:t>w/c 1 February 2021</w:t>
            </w:r>
          </w:p>
        </w:tc>
      </w:tr>
      <w:tr w:rsidR="000275CD" w:rsidRPr="00E27C38" w14:paraId="7F643685" w14:textId="77777777" w:rsidTr="000275CD">
        <w:trPr>
          <w:trHeight w:val="448"/>
        </w:trPr>
        <w:tc>
          <w:tcPr>
            <w:tcW w:w="6641" w:type="dxa"/>
          </w:tcPr>
          <w:p w14:paraId="4DE12361" w14:textId="77777777" w:rsidR="000275CD" w:rsidRPr="00E27C38" w:rsidRDefault="000275CD" w:rsidP="000275CD">
            <w:pPr>
              <w:spacing w:line="276" w:lineRule="auto"/>
              <w:textAlignment w:val="baseline"/>
              <w:rPr>
                <w:rFonts w:ascii="Arial" w:eastAsia="Times New Roman" w:hAnsi="Arial" w:cs="Arial"/>
                <w:color w:val="000000"/>
                <w:sz w:val="22"/>
                <w:szCs w:val="22"/>
                <w:lang w:eastAsia="en-GB"/>
              </w:rPr>
            </w:pPr>
            <w:r w:rsidRPr="00E27C38">
              <w:rPr>
                <w:rFonts w:ascii="Arial" w:eastAsia="Times New Roman" w:hAnsi="Arial" w:cs="Arial"/>
                <w:color w:val="000000"/>
                <w:sz w:val="22"/>
                <w:szCs w:val="22"/>
                <w:lang w:eastAsia="en-GB"/>
              </w:rPr>
              <w:t>Deadline for applications</w:t>
            </w:r>
          </w:p>
        </w:tc>
        <w:tc>
          <w:tcPr>
            <w:tcW w:w="2432" w:type="dxa"/>
          </w:tcPr>
          <w:p w14:paraId="51172145" w14:textId="77777777" w:rsidR="000275CD" w:rsidRPr="00E27C38" w:rsidRDefault="000275CD" w:rsidP="000275CD">
            <w:pPr>
              <w:spacing w:line="276" w:lineRule="auto"/>
              <w:textAlignment w:val="baseline"/>
              <w:rPr>
                <w:rFonts w:ascii="Arial" w:eastAsia="Times New Roman" w:hAnsi="Arial" w:cs="Arial"/>
                <w:color w:val="000000"/>
                <w:sz w:val="22"/>
                <w:szCs w:val="22"/>
                <w:lang w:eastAsia="en-GB"/>
              </w:rPr>
            </w:pPr>
            <w:r w:rsidRPr="00E27C38">
              <w:rPr>
                <w:rFonts w:ascii="Arial" w:eastAsia="Times New Roman" w:hAnsi="Arial" w:cs="Arial"/>
                <w:color w:val="000000"/>
                <w:sz w:val="22"/>
                <w:szCs w:val="22"/>
                <w:lang w:eastAsia="en-GB"/>
              </w:rPr>
              <w:t>w/c 1 March 2021</w:t>
            </w:r>
          </w:p>
        </w:tc>
      </w:tr>
      <w:tr w:rsidR="000275CD" w:rsidRPr="00E27C38" w14:paraId="48824852" w14:textId="77777777" w:rsidTr="000275CD">
        <w:trPr>
          <w:trHeight w:val="402"/>
        </w:trPr>
        <w:tc>
          <w:tcPr>
            <w:tcW w:w="6641" w:type="dxa"/>
          </w:tcPr>
          <w:p w14:paraId="428C8015" w14:textId="77777777" w:rsidR="000275CD" w:rsidRPr="00E27C38" w:rsidRDefault="000275CD" w:rsidP="000275CD">
            <w:pPr>
              <w:spacing w:line="276" w:lineRule="auto"/>
              <w:textAlignment w:val="baseline"/>
              <w:rPr>
                <w:rFonts w:ascii="Arial" w:eastAsia="Times New Roman" w:hAnsi="Arial" w:cs="Arial"/>
                <w:color w:val="000000"/>
                <w:sz w:val="22"/>
                <w:szCs w:val="22"/>
                <w:lang w:eastAsia="en-GB"/>
              </w:rPr>
            </w:pPr>
            <w:r w:rsidRPr="00E27C38">
              <w:rPr>
                <w:rFonts w:ascii="Arial" w:eastAsia="Times New Roman" w:hAnsi="Arial" w:cs="Arial"/>
                <w:color w:val="000000"/>
                <w:sz w:val="22"/>
                <w:szCs w:val="22"/>
                <w:lang w:eastAsia="en-GB"/>
              </w:rPr>
              <w:t>Clarification/negotiation with preferred suppliers and contracts signed</w:t>
            </w:r>
          </w:p>
        </w:tc>
        <w:tc>
          <w:tcPr>
            <w:tcW w:w="2432" w:type="dxa"/>
          </w:tcPr>
          <w:p w14:paraId="231A7189" w14:textId="77777777" w:rsidR="000275CD" w:rsidRPr="00E27C38" w:rsidRDefault="000275CD" w:rsidP="000275CD">
            <w:pPr>
              <w:spacing w:line="276" w:lineRule="auto"/>
              <w:textAlignment w:val="baseline"/>
              <w:rPr>
                <w:rFonts w:ascii="Arial" w:eastAsia="Times New Roman" w:hAnsi="Arial" w:cs="Arial"/>
                <w:color w:val="000000"/>
                <w:sz w:val="22"/>
                <w:szCs w:val="22"/>
                <w:lang w:eastAsia="en-GB"/>
              </w:rPr>
            </w:pPr>
            <w:r w:rsidRPr="00E27C38">
              <w:rPr>
                <w:rFonts w:ascii="Arial" w:eastAsia="Times New Roman" w:hAnsi="Arial" w:cs="Arial"/>
                <w:color w:val="000000"/>
                <w:sz w:val="22"/>
                <w:szCs w:val="22"/>
                <w:lang w:eastAsia="en-GB"/>
              </w:rPr>
              <w:t>15 March 2021 – 12 April 2021</w:t>
            </w:r>
          </w:p>
        </w:tc>
      </w:tr>
      <w:tr w:rsidR="000275CD" w:rsidRPr="00E27C38" w14:paraId="0C632D09" w14:textId="77777777" w:rsidTr="000275CD">
        <w:trPr>
          <w:trHeight w:val="437"/>
        </w:trPr>
        <w:tc>
          <w:tcPr>
            <w:tcW w:w="6641" w:type="dxa"/>
          </w:tcPr>
          <w:p w14:paraId="491D4A6E" w14:textId="77777777" w:rsidR="000275CD" w:rsidRPr="00E27C38" w:rsidRDefault="000275CD" w:rsidP="000275CD">
            <w:pPr>
              <w:spacing w:line="276" w:lineRule="auto"/>
              <w:textAlignment w:val="baseline"/>
              <w:rPr>
                <w:rFonts w:ascii="Arial" w:eastAsia="Times New Roman" w:hAnsi="Arial" w:cs="Arial"/>
                <w:color w:val="000000"/>
                <w:sz w:val="22"/>
                <w:szCs w:val="22"/>
                <w:lang w:eastAsia="en-GB"/>
              </w:rPr>
            </w:pPr>
            <w:r w:rsidRPr="00E27C38">
              <w:rPr>
                <w:rFonts w:ascii="Arial" w:eastAsia="Times New Roman" w:hAnsi="Arial" w:cs="Arial"/>
                <w:color w:val="000000"/>
                <w:sz w:val="22"/>
                <w:szCs w:val="22"/>
                <w:lang w:eastAsia="en-GB"/>
              </w:rPr>
              <w:t xml:space="preserve">Project kick off </w:t>
            </w:r>
          </w:p>
        </w:tc>
        <w:tc>
          <w:tcPr>
            <w:tcW w:w="2432" w:type="dxa"/>
          </w:tcPr>
          <w:p w14:paraId="03BD333C" w14:textId="77777777" w:rsidR="000275CD" w:rsidRPr="00E27C38" w:rsidRDefault="000275CD" w:rsidP="000275CD">
            <w:pPr>
              <w:spacing w:line="276" w:lineRule="auto"/>
              <w:textAlignment w:val="baseline"/>
              <w:rPr>
                <w:rFonts w:ascii="Arial" w:eastAsia="Times New Roman" w:hAnsi="Arial" w:cs="Arial"/>
                <w:color w:val="000000"/>
                <w:sz w:val="22"/>
                <w:szCs w:val="22"/>
                <w:lang w:eastAsia="en-GB"/>
              </w:rPr>
            </w:pPr>
            <w:r w:rsidRPr="00E27C38">
              <w:rPr>
                <w:rFonts w:ascii="Arial" w:eastAsia="Times New Roman" w:hAnsi="Arial" w:cs="Arial"/>
                <w:color w:val="000000"/>
                <w:sz w:val="22"/>
                <w:szCs w:val="22"/>
                <w:lang w:eastAsia="en-GB"/>
              </w:rPr>
              <w:t>w/c 26 April 2021</w:t>
            </w:r>
          </w:p>
        </w:tc>
      </w:tr>
    </w:tbl>
    <w:p w14:paraId="4D49FA49" w14:textId="77777777" w:rsidR="00E27C38" w:rsidRPr="00E27C38" w:rsidRDefault="00E27C38" w:rsidP="00E27C38">
      <w:pPr>
        <w:pStyle w:val="ListParagraph"/>
        <w:spacing w:line="276" w:lineRule="auto"/>
        <w:textAlignment w:val="baseline"/>
        <w:rPr>
          <w:rFonts w:ascii="Arial" w:hAnsi="Arial" w:cs="Arial"/>
          <w:sz w:val="22"/>
          <w:szCs w:val="22"/>
        </w:rPr>
      </w:pPr>
    </w:p>
    <w:p w14:paraId="2F786B82" w14:textId="0FBDD8E1" w:rsidR="000275CD" w:rsidRPr="00166E75" w:rsidRDefault="000275CD" w:rsidP="00166E75">
      <w:pPr>
        <w:spacing w:line="276" w:lineRule="auto"/>
        <w:textAlignment w:val="baseline"/>
        <w:rPr>
          <w:rFonts w:ascii="Arial" w:hAnsi="Arial" w:cs="Arial"/>
          <w:sz w:val="22"/>
          <w:szCs w:val="22"/>
        </w:rPr>
        <w:sectPr w:rsidR="000275CD" w:rsidRPr="00166E75" w:rsidSect="00332DF5">
          <w:endnotePr>
            <w:numFmt w:val="decimal"/>
          </w:endnotePr>
          <w:pgSz w:w="12240" w:h="15840"/>
          <w:pgMar w:top="1440" w:right="1440" w:bottom="1440" w:left="1440" w:header="0" w:footer="720" w:gutter="0"/>
          <w:cols w:space="720"/>
        </w:sectPr>
      </w:pPr>
    </w:p>
    <w:p w14:paraId="2D03F776" w14:textId="7EB8D8B9" w:rsidR="00F00AEE" w:rsidRPr="001337CA" w:rsidRDefault="485766A8" w:rsidP="00166E75">
      <w:pPr>
        <w:spacing w:line="276" w:lineRule="auto"/>
        <w:textAlignment w:val="baseline"/>
        <w:rPr>
          <w:rFonts w:ascii="Arial" w:eastAsia="Times New Roman" w:hAnsi="Arial" w:cs="Arial"/>
          <w:b/>
          <w:bCs/>
          <w:color w:val="3B66BC"/>
          <w:bdr w:val="none" w:sz="0" w:space="0" w:color="auto" w:frame="1"/>
        </w:rPr>
      </w:pPr>
      <w:r w:rsidRPr="001337CA">
        <w:rPr>
          <w:rFonts w:ascii="Arial" w:eastAsia="Times New Roman" w:hAnsi="Arial" w:cs="Arial"/>
          <w:b/>
          <w:bCs/>
          <w:color w:val="3B66BC"/>
          <w:bdr w:val="none" w:sz="0" w:space="0" w:color="auto" w:frame="1"/>
        </w:rPr>
        <w:lastRenderedPageBreak/>
        <w:t xml:space="preserve">Assessment of </w:t>
      </w:r>
      <w:r w:rsidR="37293FFC" w:rsidRPr="001337CA">
        <w:rPr>
          <w:rFonts w:ascii="Arial" w:eastAsia="Times New Roman" w:hAnsi="Arial" w:cs="Arial"/>
          <w:b/>
          <w:bCs/>
          <w:color w:val="3B66BC"/>
          <w:bdr w:val="none" w:sz="0" w:space="0" w:color="auto" w:frame="1"/>
        </w:rPr>
        <w:t xml:space="preserve">applications </w:t>
      </w:r>
      <w:r w:rsidR="7E00229B" w:rsidRPr="001337CA">
        <w:rPr>
          <w:rFonts w:ascii="Arial" w:eastAsia="Times New Roman" w:hAnsi="Arial" w:cs="Arial"/>
          <w:b/>
          <w:bCs/>
          <w:color w:val="3B66BC"/>
          <w:bdr w:val="none" w:sz="0" w:space="0" w:color="auto" w:frame="1"/>
        </w:rPr>
        <w:t xml:space="preserve"> </w:t>
      </w:r>
    </w:p>
    <w:p w14:paraId="7EE4AE30" w14:textId="3F8DC259" w:rsidR="49B9FC13" w:rsidRDefault="49B9FC13" w:rsidP="5F3E8DD0">
      <w:pPr>
        <w:spacing w:line="276" w:lineRule="auto"/>
        <w:rPr>
          <w:rFonts w:ascii="Arial" w:eastAsia="Arial" w:hAnsi="Arial" w:cs="Arial"/>
          <w:color w:val="000000" w:themeColor="text1"/>
          <w:sz w:val="22"/>
          <w:szCs w:val="22"/>
          <w:lang w:val="en-US"/>
        </w:rPr>
      </w:pPr>
      <w:r w:rsidRPr="5F3E8DD0">
        <w:rPr>
          <w:rFonts w:ascii="Arial" w:eastAsia="Arial" w:hAnsi="Arial" w:cs="Arial"/>
          <w:color w:val="000000" w:themeColor="text1"/>
          <w:sz w:val="22"/>
          <w:szCs w:val="22"/>
        </w:rPr>
        <w:t xml:space="preserve">Your application will be assessed by the TASO Research and Evaluation team. The strength of applications will be assessed </w:t>
      </w:r>
      <w:r w:rsidR="002F7A87">
        <w:rPr>
          <w:rFonts w:ascii="Arial" w:eastAsia="Arial" w:hAnsi="Arial" w:cs="Arial"/>
          <w:color w:val="000000" w:themeColor="text1"/>
          <w:sz w:val="22"/>
          <w:szCs w:val="22"/>
        </w:rPr>
        <w:t xml:space="preserve">on the below criteria </w:t>
      </w:r>
      <w:r w:rsidR="00792FB7">
        <w:rPr>
          <w:rFonts w:ascii="Arial" w:eastAsia="Arial" w:hAnsi="Arial" w:cs="Arial"/>
          <w:color w:val="000000" w:themeColor="text1"/>
          <w:sz w:val="22"/>
          <w:szCs w:val="22"/>
        </w:rPr>
        <w:t>(please note the weighting of each section)</w:t>
      </w:r>
      <w:r w:rsidRPr="5F3E8DD0">
        <w:rPr>
          <w:rFonts w:ascii="Arial" w:eastAsia="Arial" w:hAnsi="Arial" w:cs="Arial"/>
          <w:color w:val="000000" w:themeColor="text1"/>
          <w:sz w:val="22"/>
          <w:szCs w:val="22"/>
        </w:rPr>
        <w:t>:</w:t>
      </w:r>
    </w:p>
    <w:p w14:paraId="3029CC5F" w14:textId="7A5BB754" w:rsidR="49B9FC13" w:rsidRDefault="49B9FC13" w:rsidP="5F3E8DD0">
      <w:pPr>
        <w:pStyle w:val="ListParagraph"/>
        <w:numPr>
          <w:ilvl w:val="0"/>
          <w:numId w:val="1"/>
        </w:numPr>
        <w:spacing w:line="276" w:lineRule="auto"/>
        <w:rPr>
          <w:rFonts w:eastAsiaTheme="minorEastAsia"/>
          <w:i/>
          <w:iCs/>
          <w:color w:val="000000" w:themeColor="text1"/>
          <w:sz w:val="22"/>
          <w:szCs w:val="22"/>
          <w:lang w:val="en-US"/>
        </w:rPr>
      </w:pPr>
      <w:r w:rsidRPr="5F3E8DD0">
        <w:rPr>
          <w:rFonts w:ascii="Arial" w:eastAsia="Arial" w:hAnsi="Arial" w:cs="Arial"/>
          <w:i/>
          <w:iCs/>
          <w:color w:val="000000" w:themeColor="text1"/>
          <w:sz w:val="22"/>
          <w:szCs w:val="22"/>
        </w:rPr>
        <w:t>The team</w:t>
      </w:r>
      <w:r w:rsidR="00C368C0">
        <w:rPr>
          <w:rFonts w:ascii="Arial" w:eastAsia="Arial" w:hAnsi="Arial" w:cs="Arial"/>
          <w:i/>
          <w:iCs/>
          <w:color w:val="000000" w:themeColor="text1"/>
          <w:sz w:val="22"/>
          <w:szCs w:val="22"/>
        </w:rPr>
        <w:t xml:space="preserve"> (40%)</w:t>
      </w:r>
    </w:p>
    <w:p w14:paraId="33421F0C" w14:textId="0218B863" w:rsidR="49B9FC13" w:rsidRDefault="49B9FC13" w:rsidP="5F3E8DD0">
      <w:pPr>
        <w:pStyle w:val="ListParagraph"/>
        <w:numPr>
          <w:ilvl w:val="1"/>
          <w:numId w:val="1"/>
        </w:numPr>
        <w:spacing w:line="276" w:lineRule="auto"/>
        <w:rPr>
          <w:rFonts w:eastAsiaTheme="minorEastAsia"/>
          <w:color w:val="000000" w:themeColor="text1"/>
          <w:sz w:val="22"/>
          <w:szCs w:val="22"/>
          <w:lang w:val="en-US"/>
        </w:rPr>
      </w:pPr>
      <w:r w:rsidRPr="5F3E8DD0">
        <w:rPr>
          <w:rFonts w:ascii="Arial" w:eastAsia="Arial" w:hAnsi="Arial" w:cs="Arial"/>
          <w:color w:val="000000" w:themeColor="text1"/>
          <w:sz w:val="22"/>
          <w:szCs w:val="22"/>
        </w:rPr>
        <w:t>The relevant experience of the project team.</w:t>
      </w:r>
    </w:p>
    <w:p w14:paraId="59831F79" w14:textId="6B3E5867" w:rsidR="49B9FC13" w:rsidRDefault="49B9FC13" w:rsidP="5F3E8DD0">
      <w:pPr>
        <w:pStyle w:val="ListParagraph"/>
        <w:numPr>
          <w:ilvl w:val="1"/>
          <w:numId w:val="1"/>
        </w:numPr>
        <w:spacing w:line="276" w:lineRule="auto"/>
        <w:rPr>
          <w:rFonts w:eastAsiaTheme="minorEastAsia"/>
          <w:color w:val="000000" w:themeColor="text1"/>
          <w:sz w:val="22"/>
          <w:szCs w:val="22"/>
          <w:lang w:val="en-US"/>
        </w:rPr>
      </w:pPr>
      <w:r w:rsidRPr="5F3E8DD0">
        <w:rPr>
          <w:rFonts w:ascii="Arial" w:eastAsia="Arial" w:hAnsi="Arial" w:cs="Arial"/>
          <w:color w:val="000000" w:themeColor="text1"/>
          <w:sz w:val="22"/>
          <w:szCs w:val="22"/>
        </w:rPr>
        <w:t>Evidence of success on similar projects.</w:t>
      </w:r>
    </w:p>
    <w:p w14:paraId="0B22D9FE" w14:textId="28B4515E" w:rsidR="49B9FC13" w:rsidRDefault="49B9FC13" w:rsidP="5F3E8DD0">
      <w:pPr>
        <w:pStyle w:val="ListParagraph"/>
        <w:numPr>
          <w:ilvl w:val="1"/>
          <w:numId w:val="1"/>
        </w:numPr>
        <w:spacing w:line="276" w:lineRule="auto"/>
        <w:rPr>
          <w:rFonts w:eastAsiaTheme="minorEastAsia"/>
          <w:color w:val="000000" w:themeColor="text1"/>
          <w:sz w:val="22"/>
          <w:szCs w:val="22"/>
          <w:lang w:val="en-US"/>
        </w:rPr>
      </w:pPr>
      <w:r w:rsidRPr="5F3E8DD0">
        <w:rPr>
          <w:rFonts w:ascii="Arial" w:eastAsia="Arial" w:hAnsi="Arial" w:cs="Arial"/>
          <w:color w:val="000000" w:themeColor="text1"/>
          <w:sz w:val="22"/>
          <w:szCs w:val="22"/>
        </w:rPr>
        <w:t>The team’s approach to transparency and accountability.</w:t>
      </w:r>
    </w:p>
    <w:p w14:paraId="2B8CAF6D" w14:textId="165EACA9" w:rsidR="49B9FC13" w:rsidRDefault="49B9FC13" w:rsidP="5F3E8DD0">
      <w:pPr>
        <w:pStyle w:val="ListParagraph"/>
        <w:numPr>
          <w:ilvl w:val="0"/>
          <w:numId w:val="1"/>
        </w:numPr>
        <w:spacing w:line="276" w:lineRule="auto"/>
        <w:rPr>
          <w:rFonts w:eastAsiaTheme="minorEastAsia"/>
          <w:i/>
          <w:iCs/>
          <w:color w:val="000000" w:themeColor="text1"/>
          <w:sz w:val="22"/>
          <w:szCs w:val="22"/>
          <w:lang w:val="en-US"/>
        </w:rPr>
      </w:pPr>
      <w:r w:rsidRPr="5F3E8DD0">
        <w:rPr>
          <w:rFonts w:ascii="Arial" w:eastAsia="Arial" w:hAnsi="Arial" w:cs="Arial"/>
          <w:i/>
          <w:iCs/>
          <w:color w:val="000000" w:themeColor="text1"/>
          <w:sz w:val="22"/>
          <w:szCs w:val="22"/>
        </w:rPr>
        <w:t>The application</w:t>
      </w:r>
      <w:r w:rsidR="008B2445">
        <w:rPr>
          <w:rFonts w:ascii="Arial" w:eastAsia="Arial" w:hAnsi="Arial" w:cs="Arial"/>
          <w:i/>
          <w:iCs/>
          <w:color w:val="000000" w:themeColor="text1"/>
          <w:sz w:val="22"/>
          <w:szCs w:val="22"/>
        </w:rPr>
        <w:t xml:space="preserve"> (40%)</w:t>
      </w:r>
    </w:p>
    <w:p w14:paraId="562D41EA" w14:textId="11212D0B" w:rsidR="49B9FC13" w:rsidRDefault="49B9FC13" w:rsidP="5F3E8DD0">
      <w:pPr>
        <w:pStyle w:val="ListParagraph"/>
        <w:numPr>
          <w:ilvl w:val="1"/>
          <w:numId w:val="1"/>
        </w:numPr>
        <w:spacing w:line="276" w:lineRule="auto"/>
        <w:rPr>
          <w:rFonts w:eastAsiaTheme="minorEastAsia"/>
          <w:color w:val="000000" w:themeColor="text1"/>
          <w:sz w:val="22"/>
          <w:szCs w:val="22"/>
          <w:lang w:val="en-US"/>
        </w:rPr>
      </w:pPr>
      <w:r w:rsidRPr="5F3E8DD0">
        <w:rPr>
          <w:rFonts w:ascii="Arial" w:eastAsia="Arial" w:hAnsi="Arial" w:cs="Arial"/>
          <w:color w:val="000000" w:themeColor="text1"/>
          <w:sz w:val="22"/>
          <w:szCs w:val="22"/>
        </w:rPr>
        <w:t>How well the application answers the brief.</w:t>
      </w:r>
    </w:p>
    <w:p w14:paraId="01CE5AE2" w14:textId="3C2C3BF3" w:rsidR="49B9FC13" w:rsidRDefault="49B9FC13" w:rsidP="5F3E8DD0">
      <w:pPr>
        <w:pStyle w:val="ListParagraph"/>
        <w:numPr>
          <w:ilvl w:val="1"/>
          <w:numId w:val="1"/>
        </w:numPr>
        <w:spacing w:line="276" w:lineRule="auto"/>
        <w:rPr>
          <w:rFonts w:eastAsiaTheme="minorEastAsia"/>
          <w:color w:val="000000" w:themeColor="text1"/>
          <w:sz w:val="22"/>
          <w:szCs w:val="22"/>
          <w:lang w:val="en-US"/>
        </w:rPr>
      </w:pPr>
      <w:r w:rsidRPr="5F3E8DD0">
        <w:rPr>
          <w:rFonts w:ascii="Arial" w:eastAsia="Arial" w:hAnsi="Arial" w:cs="Arial"/>
          <w:color w:val="000000" w:themeColor="text1"/>
          <w:sz w:val="22"/>
          <w:szCs w:val="22"/>
        </w:rPr>
        <w:t>How well it articulates the ability of the team to deliver all requirements and deliverables.</w:t>
      </w:r>
    </w:p>
    <w:p w14:paraId="11978C44" w14:textId="13F255D7" w:rsidR="49B9FC13" w:rsidRDefault="49B9FC13" w:rsidP="5F3E8DD0">
      <w:pPr>
        <w:pStyle w:val="ListParagraph"/>
        <w:numPr>
          <w:ilvl w:val="1"/>
          <w:numId w:val="1"/>
        </w:numPr>
        <w:spacing w:line="276" w:lineRule="auto"/>
        <w:rPr>
          <w:rFonts w:eastAsiaTheme="minorEastAsia"/>
          <w:color w:val="000000" w:themeColor="text1"/>
          <w:sz w:val="22"/>
          <w:szCs w:val="22"/>
          <w:lang w:val="en-US"/>
        </w:rPr>
      </w:pPr>
      <w:r w:rsidRPr="5F3E8DD0">
        <w:rPr>
          <w:rFonts w:ascii="Arial" w:eastAsia="Arial" w:hAnsi="Arial" w:cs="Arial"/>
          <w:color w:val="000000" w:themeColor="text1"/>
          <w:sz w:val="22"/>
          <w:szCs w:val="22"/>
        </w:rPr>
        <w:t>How well it articulates the ability of the team to be responsive and flexible in delivering the brief.</w:t>
      </w:r>
    </w:p>
    <w:p w14:paraId="0A8B2E73" w14:textId="75AAE3D5" w:rsidR="49B9FC13" w:rsidRDefault="49B9FC13" w:rsidP="0584F350">
      <w:pPr>
        <w:pStyle w:val="ListParagraph"/>
        <w:numPr>
          <w:ilvl w:val="0"/>
          <w:numId w:val="1"/>
        </w:numPr>
        <w:spacing w:line="276" w:lineRule="auto"/>
        <w:rPr>
          <w:rFonts w:eastAsiaTheme="minorEastAsia"/>
          <w:color w:val="000000" w:themeColor="text1"/>
          <w:sz w:val="22"/>
          <w:szCs w:val="22"/>
          <w:lang w:val="en-US"/>
        </w:rPr>
      </w:pPr>
      <w:r w:rsidRPr="0584F350">
        <w:rPr>
          <w:rFonts w:ascii="Arial" w:eastAsia="Arial" w:hAnsi="Arial" w:cs="Arial"/>
          <w:i/>
          <w:iCs/>
          <w:color w:val="000000" w:themeColor="text1"/>
          <w:sz w:val="22"/>
          <w:szCs w:val="22"/>
        </w:rPr>
        <w:t>Budget</w:t>
      </w:r>
      <w:r w:rsidR="008B2445">
        <w:rPr>
          <w:rFonts w:ascii="Arial" w:eastAsia="Arial" w:hAnsi="Arial" w:cs="Arial"/>
          <w:i/>
          <w:iCs/>
          <w:color w:val="000000" w:themeColor="text1"/>
          <w:sz w:val="22"/>
          <w:szCs w:val="22"/>
        </w:rPr>
        <w:t xml:space="preserve"> (20%)</w:t>
      </w:r>
    </w:p>
    <w:p w14:paraId="59E71DF4" w14:textId="0C5B2E69" w:rsidR="49B9FC13" w:rsidRDefault="49B9FC13" w:rsidP="5F3E8DD0">
      <w:pPr>
        <w:pStyle w:val="ListParagraph"/>
        <w:numPr>
          <w:ilvl w:val="1"/>
          <w:numId w:val="1"/>
        </w:numPr>
        <w:spacing w:line="276" w:lineRule="auto"/>
        <w:rPr>
          <w:rFonts w:eastAsiaTheme="minorEastAsia"/>
          <w:color w:val="000000" w:themeColor="text1"/>
          <w:sz w:val="22"/>
          <w:szCs w:val="22"/>
          <w:lang w:val="en-US"/>
        </w:rPr>
      </w:pPr>
      <w:r w:rsidRPr="5F3E8DD0">
        <w:rPr>
          <w:rFonts w:ascii="Arial" w:eastAsia="Arial" w:hAnsi="Arial" w:cs="Arial"/>
          <w:color w:val="000000" w:themeColor="text1"/>
          <w:sz w:val="22"/>
          <w:szCs w:val="22"/>
        </w:rPr>
        <w:t>Feasibility based on the budget submitted.</w:t>
      </w:r>
    </w:p>
    <w:p w14:paraId="44D48CDE" w14:textId="2EFAA251" w:rsidR="49B9FC13" w:rsidRDefault="49B9FC13" w:rsidP="5F3E8DD0">
      <w:pPr>
        <w:pStyle w:val="ListParagraph"/>
        <w:numPr>
          <w:ilvl w:val="1"/>
          <w:numId w:val="1"/>
        </w:numPr>
        <w:spacing w:line="276" w:lineRule="auto"/>
        <w:rPr>
          <w:rFonts w:eastAsiaTheme="minorEastAsia"/>
          <w:color w:val="000000" w:themeColor="text1"/>
          <w:sz w:val="22"/>
          <w:szCs w:val="22"/>
          <w:lang w:val="en-US"/>
        </w:rPr>
      </w:pPr>
      <w:r w:rsidRPr="5F3E8DD0">
        <w:rPr>
          <w:rFonts w:ascii="Arial" w:eastAsia="Arial" w:hAnsi="Arial" w:cs="Arial"/>
          <w:color w:val="000000" w:themeColor="text1"/>
          <w:sz w:val="22"/>
          <w:szCs w:val="22"/>
        </w:rPr>
        <w:t xml:space="preserve">Value for money.  </w:t>
      </w:r>
    </w:p>
    <w:p w14:paraId="5007108B" w14:textId="45F90A52" w:rsidR="49B9FC13" w:rsidRPr="00704B42" w:rsidRDefault="49B9FC13" w:rsidP="00704B42">
      <w:pPr>
        <w:pStyle w:val="ListParagraph"/>
        <w:numPr>
          <w:ilvl w:val="1"/>
          <w:numId w:val="1"/>
        </w:numPr>
        <w:rPr>
          <w:rFonts w:ascii="Arial" w:eastAsia="Arial" w:hAnsi="Arial" w:cs="Arial"/>
          <w:color w:val="000000" w:themeColor="text1"/>
          <w:sz w:val="22"/>
          <w:szCs w:val="22"/>
        </w:rPr>
      </w:pPr>
      <w:r w:rsidRPr="00E1045F">
        <w:rPr>
          <w:rFonts w:ascii="Arial" w:eastAsia="Arial" w:hAnsi="Arial" w:cs="Arial"/>
          <w:color w:val="000000" w:themeColor="text1"/>
          <w:sz w:val="22"/>
          <w:szCs w:val="22"/>
        </w:rPr>
        <w:t xml:space="preserve">Financial stability and long-term viability of the organisation, including detail of the organisations last set of accounts and current year budget. </w:t>
      </w:r>
      <w:r w:rsidR="008B2445" w:rsidRPr="00E1045F">
        <w:rPr>
          <w:rFonts w:ascii="Arial" w:eastAsia="Arial" w:hAnsi="Arial" w:cs="Arial"/>
          <w:color w:val="000000" w:themeColor="text1"/>
          <w:sz w:val="22"/>
          <w:szCs w:val="22"/>
        </w:rPr>
        <w:t>Please note this criterion</w:t>
      </w:r>
      <w:r w:rsidR="00E1045F">
        <w:rPr>
          <w:rFonts w:ascii="Arial" w:eastAsia="Arial" w:hAnsi="Arial" w:cs="Arial"/>
          <w:color w:val="000000" w:themeColor="text1"/>
          <w:sz w:val="22"/>
          <w:szCs w:val="22"/>
        </w:rPr>
        <w:t xml:space="preserve"> will </w:t>
      </w:r>
      <w:r w:rsidR="00704B42">
        <w:rPr>
          <w:rFonts w:ascii="Arial" w:eastAsia="Arial" w:hAnsi="Arial" w:cs="Arial"/>
          <w:color w:val="000000" w:themeColor="text1"/>
          <w:sz w:val="22"/>
          <w:szCs w:val="22"/>
        </w:rPr>
        <w:t>receive a</w:t>
      </w:r>
      <w:r w:rsidR="00E1045F" w:rsidRPr="00E1045F">
        <w:rPr>
          <w:rFonts w:ascii="Arial" w:eastAsia="Arial" w:hAnsi="Arial" w:cs="Arial"/>
          <w:color w:val="000000" w:themeColor="text1"/>
          <w:sz w:val="22"/>
          <w:szCs w:val="22"/>
        </w:rPr>
        <w:t xml:space="preserve"> binary score of pass/fail </w:t>
      </w:r>
      <w:r w:rsidR="00704B42">
        <w:rPr>
          <w:rFonts w:ascii="Arial" w:eastAsia="Arial" w:hAnsi="Arial" w:cs="Arial"/>
          <w:color w:val="000000" w:themeColor="text1"/>
          <w:sz w:val="22"/>
          <w:szCs w:val="22"/>
        </w:rPr>
        <w:t>and</w:t>
      </w:r>
      <w:r w:rsidR="00E1045F" w:rsidRPr="00E1045F">
        <w:rPr>
          <w:rFonts w:ascii="Arial" w:eastAsia="Arial" w:hAnsi="Arial" w:cs="Arial"/>
          <w:color w:val="000000" w:themeColor="text1"/>
          <w:sz w:val="22"/>
          <w:szCs w:val="22"/>
        </w:rPr>
        <w:t xml:space="preserve"> if not met the application will not be considered further</w:t>
      </w:r>
      <w:r w:rsidR="00704B42">
        <w:rPr>
          <w:rFonts w:ascii="Arial" w:eastAsia="Arial" w:hAnsi="Arial" w:cs="Arial"/>
          <w:color w:val="000000" w:themeColor="text1"/>
          <w:sz w:val="22"/>
          <w:szCs w:val="22"/>
        </w:rPr>
        <w:t xml:space="preserve">. </w:t>
      </w:r>
    </w:p>
    <w:p w14:paraId="282039DE" w14:textId="2FB04156" w:rsidR="5F3E8DD0" w:rsidRDefault="5F3E8DD0" w:rsidP="5F3E8DD0">
      <w:pPr>
        <w:spacing w:line="276" w:lineRule="auto"/>
        <w:rPr>
          <w:rFonts w:ascii="Arial" w:hAnsi="Arial" w:cs="Arial"/>
          <w:sz w:val="22"/>
          <w:szCs w:val="22"/>
        </w:rPr>
      </w:pPr>
    </w:p>
    <w:p w14:paraId="517E348D" w14:textId="77777777" w:rsidR="001D0608" w:rsidRDefault="001D0608" w:rsidP="00166E75">
      <w:pPr>
        <w:spacing w:line="276" w:lineRule="auto"/>
        <w:rPr>
          <w:rFonts w:ascii="Arial" w:hAnsi="Arial" w:cs="Arial"/>
          <w:sz w:val="22"/>
          <w:szCs w:val="22"/>
        </w:rPr>
      </w:pPr>
      <w:r>
        <w:rPr>
          <w:rFonts w:ascii="Arial" w:hAnsi="Arial" w:cs="Arial"/>
          <w:sz w:val="22"/>
          <w:szCs w:val="22"/>
        </w:rPr>
        <w:br w:type="page"/>
      </w:r>
      <w:bookmarkStart w:id="0" w:name="_GoBack"/>
      <w:bookmarkEnd w:id="0"/>
    </w:p>
    <w:p w14:paraId="5F6AF4AB" w14:textId="0FE57F51" w:rsidR="0098688F" w:rsidRPr="0098688F" w:rsidRDefault="0098688F" w:rsidP="00F04BAF">
      <w:pPr>
        <w:pBdr>
          <w:top w:val="nil"/>
          <w:left w:val="nil"/>
          <w:bottom w:val="nil"/>
          <w:right w:val="nil"/>
          <w:between w:val="nil"/>
        </w:pBdr>
        <w:spacing w:before="60" w:after="120" w:line="276" w:lineRule="auto"/>
        <w:rPr>
          <w:rFonts w:ascii="Arial" w:eastAsia="Arial" w:hAnsi="Arial" w:cs="Arial"/>
          <w:b/>
          <w:color w:val="3B66BC"/>
          <w:sz w:val="36"/>
          <w:szCs w:val="40"/>
          <w:lang w:eastAsia="en-GB"/>
        </w:rPr>
      </w:pPr>
      <w:r w:rsidRPr="0098688F">
        <w:rPr>
          <w:rFonts w:ascii="Arial" w:eastAsia="Arial" w:hAnsi="Arial" w:cs="Arial"/>
          <w:b/>
          <w:color w:val="3B66BC"/>
          <w:sz w:val="36"/>
          <w:szCs w:val="40"/>
          <w:lang w:eastAsia="en-GB"/>
        </w:rPr>
        <w:lastRenderedPageBreak/>
        <w:t>Expression of Interest Form</w:t>
      </w:r>
    </w:p>
    <w:p w14:paraId="253935DD" w14:textId="7A3D78B5" w:rsidR="0098688F" w:rsidRPr="00166E75" w:rsidRDefault="0098688F" w:rsidP="0098688F">
      <w:pPr>
        <w:pBdr>
          <w:top w:val="nil"/>
          <w:left w:val="nil"/>
          <w:bottom w:val="nil"/>
          <w:right w:val="nil"/>
          <w:between w:val="nil"/>
        </w:pBdr>
        <w:spacing w:before="60" w:after="120" w:line="276" w:lineRule="auto"/>
        <w:ind w:left="66"/>
        <w:rPr>
          <w:rFonts w:ascii="Arial" w:eastAsia="Arial" w:hAnsi="Arial" w:cs="Arial"/>
          <w:color w:val="000000"/>
          <w:sz w:val="22"/>
          <w:szCs w:val="20"/>
          <w:lang w:eastAsia="en-GB"/>
        </w:rPr>
      </w:pPr>
      <w:r w:rsidRPr="00166E75">
        <w:rPr>
          <w:rFonts w:ascii="Arial" w:eastAsia="Arial" w:hAnsi="Arial" w:cs="Arial"/>
          <w:color w:val="000000"/>
          <w:sz w:val="22"/>
          <w:szCs w:val="20"/>
          <w:lang w:eastAsia="en-GB"/>
        </w:rPr>
        <w:t xml:space="preserve">Please note that hyperlinks to </w:t>
      </w:r>
      <w:r w:rsidR="00F77F82" w:rsidRPr="00166E75">
        <w:rPr>
          <w:rFonts w:ascii="Arial" w:eastAsia="Arial" w:hAnsi="Arial" w:cs="Arial"/>
          <w:color w:val="000000"/>
          <w:sz w:val="22"/>
          <w:szCs w:val="20"/>
          <w:lang w:eastAsia="en-GB"/>
        </w:rPr>
        <w:t>web-based</w:t>
      </w:r>
      <w:r w:rsidRPr="00166E75">
        <w:rPr>
          <w:rFonts w:ascii="Arial" w:eastAsia="Arial" w:hAnsi="Arial" w:cs="Arial"/>
          <w:color w:val="000000"/>
          <w:sz w:val="22"/>
          <w:szCs w:val="20"/>
          <w:lang w:eastAsia="en-GB"/>
        </w:rPr>
        <w:t xml:space="preserve"> information will not be accepted, and, if included, will not be evaluated.</w:t>
      </w:r>
    </w:p>
    <w:tbl>
      <w:tblPr>
        <w:tblStyle w:val="TableGrid2"/>
        <w:tblW w:w="0" w:type="auto"/>
        <w:tblLook w:val="04A0" w:firstRow="1" w:lastRow="0" w:firstColumn="1" w:lastColumn="0" w:noHBand="0" w:noVBand="1"/>
      </w:tblPr>
      <w:tblGrid>
        <w:gridCol w:w="2519"/>
        <w:gridCol w:w="6491"/>
      </w:tblGrid>
      <w:tr w:rsidR="0098688F" w:rsidRPr="0098688F" w14:paraId="058CF217" w14:textId="77777777" w:rsidTr="5F3E8DD0">
        <w:trPr>
          <w:cantSplit/>
        </w:trPr>
        <w:tc>
          <w:tcPr>
            <w:tcW w:w="2547" w:type="dxa"/>
            <w:shd w:val="clear" w:color="auto" w:fill="F2F2F2" w:themeFill="background1" w:themeFillShade="F2"/>
          </w:tcPr>
          <w:p w14:paraId="1ED42EC9" w14:textId="77777777" w:rsidR="0098688F" w:rsidRPr="0098688F" w:rsidRDefault="0098688F" w:rsidP="0098688F">
            <w:pPr>
              <w:keepNext/>
              <w:tabs>
                <w:tab w:val="left" w:pos="1575"/>
              </w:tabs>
              <w:spacing w:before="60" w:after="100" w:line="264" w:lineRule="auto"/>
              <w:rPr>
                <w:b/>
                <w:bCs/>
                <w:color w:val="3B66BC"/>
              </w:rPr>
            </w:pPr>
            <w:r w:rsidRPr="0098688F">
              <w:rPr>
                <w:b/>
                <w:bCs/>
                <w:color w:val="3B66BC"/>
              </w:rPr>
              <w:t xml:space="preserve">Lead </w:t>
            </w:r>
            <w:proofErr w:type="spellStart"/>
            <w:r w:rsidRPr="0098688F">
              <w:rPr>
                <w:b/>
                <w:bCs/>
                <w:color w:val="3B66BC"/>
              </w:rPr>
              <w:t>organisation</w:t>
            </w:r>
            <w:proofErr w:type="spellEnd"/>
          </w:p>
        </w:tc>
        <w:tc>
          <w:tcPr>
            <w:tcW w:w="6803" w:type="dxa"/>
          </w:tcPr>
          <w:p w14:paraId="4D13A425" w14:textId="77777777" w:rsidR="0098688F" w:rsidRPr="0098688F" w:rsidRDefault="0098688F" w:rsidP="0098688F">
            <w:pPr>
              <w:keepNext/>
              <w:spacing w:before="60" w:after="120"/>
              <w:rPr>
                <w:b/>
                <w:color w:val="3B66BC"/>
                <w:szCs w:val="40"/>
              </w:rPr>
            </w:pPr>
          </w:p>
        </w:tc>
      </w:tr>
      <w:tr w:rsidR="0098688F" w:rsidRPr="0098688F" w14:paraId="2E68468B" w14:textId="77777777" w:rsidTr="5F3E8DD0">
        <w:trPr>
          <w:cantSplit/>
        </w:trPr>
        <w:tc>
          <w:tcPr>
            <w:tcW w:w="2547" w:type="dxa"/>
            <w:shd w:val="clear" w:color="auto" w:fill="F2F2F2" w:themeFill="background1" w:themeFillShade="F2"/>
          </w:tcPr>
          <w:p w14:paraId="0B301D3F" w14:textId="77777777" w:rsidR="0098688F" w:rsidRPr="0098688F" w:rsidRDefault="0098688F" w:rsidP="0098688F">
            <w:pPr>
              <w:tabs>
                <w:tab w:val="left" w:pos="1575"/>
              </w:tabs>
              <w:spacing w:before="60" w:after="100" w:line="264" w:lineRule="auto"/>
              <w:rPr>
                <w:b/>
                <w:color w:val="3B66BC"/>
                <w:szCs w:val="40"/>
              </w:rPr>
            </w:pPr>
            <w:r w:rsidRPr="0098688F">
              <w:rPr>
                <w:b/>
                <w:color w:val="3B66BC"/>
                <w:szCs w:val="40"/>
              </w:rPr>
              <w:t>Contact name</w:t>
            </w:r>
          </w:p>
        </w:tc>
        <w:tc>
          <w:tcPr>
            <w:tcW w:w="6803" w:type="dxa"/>
          </w:tcPr>
          <w:p w14:paraId="4FDEB8E7" w14:textId="77777777" w:rsidR="0098688F" w:rsidRPr="0098688F" w:rsidRDefault="0098688F" w:rsidP="0098688F">
            <w:pPr>
              <w:spacing w:before="60" w:after="120"/>
              <w:rPr>
                <w:b/>
                <w:color w:val="3B66BC"/>
                <w:szCs w:val="40"/>
              </w:rPr>
            </w:pPr>
          </w:p>
        </w:tc>
      </w:tr>
      <w:tr w:rsidR="0098688F" w:rsidRPr="0098688F" w14:paraId="7BC1D198" w14:textId="77777777" w:rsidTr="5F3E8DD0">
        <w:trPr>
          <w:cantSplit/>
        </w:trPr>
        <w:tc>
          <w:tcPr>
            <w:tcW w:w="2547" w:type="dxa"/>
            <w:shd w:val="clear" w:color="auto" w:fill="F2F2F2" w:themeFill="background1" w:themeFillShade="F2"/>
          </w:tcPr>
          <w:p w14:paraId="7167070E" w14:textId="77777777" w:rsidR="0098688F" w:rsidRPr="0098688F" w:rsidRDefault="0098688F" w:rsidP="0098688F">
            <w:pPr>
              <w:tabs>
                <w:tab w:val="left" w:pos="1575"/>
              </w:tabs>
              <w:spacing w:before="60" w:after="100" w:line="264" w:lineRule="auto"/>
              <w:rPr>
                <w:b/>
                <w:color w:val="3B66BC"/>
                <w:szCs w:val="40"/>
              </w:rPr>
            </w:pPr>
            <w:bookmarkStart w:id="1" w:name="_Hlk29392114"/>
            <w:r w:rsidRPr="0098688F">
              <w:rPr>
                <w:b/>
                <w:color w:val="3B66BC"/>
                <w:szCs w:val="40"/>
              </w:rPr>
              <w:t>Contact email</w:t>
            </w:r>
          </w:p>
        </w:tc>
        <w:tc>
          <w:tcPr>
            <w:tcW w:w="6803" w:type="dxa"/>
          </w:tcPr>
          <w:p w14:paraId="188685A5" w14:textId="77777777" w:rsidR="0098688F" w:rsidRPr="0098688F" w:rsidRDefault="0098688F" w:rsidP="0098688F">
            <w:pPr>
              <w:spacing w:before="60" w:after="120"/>
              <w:rPr>
                <w:b/>
                <w:color w:val="3B66BC"/>
                <w:szCs w:val="40"/>
              </w:rPr>
            </w:pPr>
          </w:p>
        </w:tc>
      </w:tr>
      <w:tr w:rsidR="0098688F" w:rsidRPr="0098688F" w14:paraId="60407F57" w14:textId="77777777" w:rsidTr="5F3E8DD0">
        <w:trPr>
          <w:cantSplit/>
        </w:trPr>
        <w:tc>
          <w:tcPr>
            <w:tcW w:w="2547" w:type="dxa"/>
            <w:shd w:val="clear" w:color="auto" w:fill="F2F2F2" w:themeFill="background1" w:themeFillShade="F2"/>
          </w:tcPr>
          <w:p w14:paraId="5592BF6F" w14:textId="77777777" w:rsidR="0098688F" w:rsidRPr="0098688F" w:rsidRDefault="0098688F" w:rsidP="0098688F">
            <w:pPr>
              <w:spacing w:before="60" w:after="100" w:line="264" w:lineRule="auto"/>
              <w:rPr>
                <w:b/>
                <w:color w:val="3B66BC"/>
                <w:szCs w:val="40"/>
              </w:rPr>
            </w:pPr>
            <w:r w:rsidRPr="0098688F">
              <w:rPr>
                <w:b/>
                <w:color w:val="3B66BC"/>
                <w:szCs w:val="40"/>
              </w:rPr>
              <w:t>Contact telephone</w:t>
            </w:r>
          </w:p>
        </w:tc>
        <w:tc>
          <w:tcPr>
            <w:tcW w:w="6803" w:type="dxa"/>
          </w:tcPr>
          <w:p w14:paraId="79C6F20B" w14:textId="77777777" w:rsidR="0098688F" w:rsidRPr="0098688F" w:rsidRDefault="0098688F" w:rsidP="0098688F">
            <w:pPr>
              <w:spacing w:before="60" w:after="120"/>
              <w:rPr>
                <w:b/>
                <w:color w:val="3B66BC"/>
                <w:szCs w:val="40"/>
              </w:rPr>
            </w:pPr>
          </w:p>
        </w:tc>
      </w:tr>
      <w:tr w:rsidR="0098688F" w:rsidRPr="0098688F" w14:paraId="4A29E3B7" w14:textId="77777777" w:rsidTr="5F3E8DD0">
        <w:trPr>
          <w:cantSplit/>
        </w:trPr>
        <w:tc>
          <w:tcPr>
            <w:tcW w:w="9350" w:type="dxa"/>
            <w:gridSpan w:val="2"/>
            <w:shd w:val="clear" w:color="auto" w:fill="D6E0F2"/>
          </w:tcPr>
          <w:p w14:paraId="25620373" w14:textId="77777777" w:rsidR="0098688F" w:rsidRPr="0098688F" w:rsidRDefault="0098688F" w:rsidP="0098688F">
            <w:pPr>
              <w:spacing w:before="60" w:after="100" w:line="264" w:lineRule="auto"/>
              <w:rPr>
                <w:b/>
                <w:color w:val="3B66BC"/>
                <w:sz w:val="36"/>
                <w:szCs w:val="40"/>
              </w:rPr>
            </w:pPr>
            <w:r w:rsidRPr="0098688F">
              <w:rPr>
                <w:b/>
                <w:color w:val="3B66BC"/>
                <w:sz w:val="36"/>
                <w:szCs w:val="40"/>
              </w:rPr>
              <w:t>SECTION A: Relevant experience</w:t>
            </w:r>
          </w:p>
          <w:p w14:paraId="3C2B1A42" w14:textId="77777777" w:rsidR="0098688F" w:rsidRPr="0098688F" w:rsidRDefault="0098688F" w:rsidP="0098688F">
            <w:pPr>
              <w:spacing w:before="60" w:after="120"/>
              <w:rPr>
                <w:i/>
                <w:iCs/>
                <w:color w:val="3B66BC"/>
                <w:sz w:val="20"/>
                <w:szCs w:val="20"/>
              </w:rPr>
            </w:pPr>
            <w:r w:rsidRPr="0098688F">
              <w:rPr>
                <w:i/>
                <w:iCs/>
                <w:color w:val="3B66BC"/>
                <w:sz w:val="20"/>
                <w:szCs w:val="20"/>
              </w:rPr>
              <w:t>Please provide details of the team who would be involved in this project. Describe their proposed roles and how their skills and experience are relevant to delivering the work.</w:t>
            </w:r>
          </w:p>
          <w:p w14:paraId="5C9B3AC1" w14:textId="77777777" w:rsidR="0098688F" w:rsidRPr="0098688F" w:rsidRDefault="0098688F" w:rsidP="0098688F">
            <w:pPr>
              <w:spacing w:before="60" w:after="120"/>
              <w:rPr>
                <w:b/>
                <w:bCs/>
                <w:color w:val="3B66BC"/>
              </w:rPr>
            </w:pPr>
            <w:r w:rsidRPr="0098688F">
              <w:rPr>
                <w:i/>
                <w:iCs/>
                <w:color w:val="3B66BC"/>
                <w:sz w:val="20"/>
                <w:szCs w:val="20"/>
              </w:rPr>
              <w:t>[500 words max]</w:t>
            </w:r>
          </w:p>
        </w:tc>
      </w:tr>
      <w:bookmarkEnd w:id="1"/>
      <w:tr w:rsidR="0098688F" w:rsidRPr="0098688F" w14:paraId="6B84DDE8" w14:textId="77777777" w:rsidTr="5F3E8DD0">
        <w:trPr>
          <w:cantSplit/>
        </w:trPr>
        <w:tc>
          <w:tcPr>
            <w:tcW w:w="9350" w:type="dxa"/>
            <w:gridSpan w:val="2"/>
            <w:shd w:val="clear" w:color="auto" w:fill="auto"/>
          </w:tcPr>
          <w:p w14:paraId="4411C902" w14:textId="77777777" w:rsidR="0098688F" w:rsidRPr="0098688F" w:rsidRDefault="0098688F" w:rsidP="0098688F">
            <w:pPr>
              <w:spacing w:before="60" w:after="100" w:line="264" w:lineRule="auto"/>
              <w:rPr>
                <w:b/>
                <w:color w:val="3B66BC"/>
                <w:szCs w:val="40"/>
              </w:rPr>
            </w:pPr>
          </w:p>
          <w:p w14:paraId="79593048" w14:textId="77777777" w:rsidR="0098688F" w:rsidRPr="0098688F" w:rsidRDefault="0098688F" w:rsidP="0098688F">
            <w:pPr>
              <w:spacing w:before="60" w:after="100" w:line="264" w:lineRule="auto"/>
              <w:rPr>
                <w:b/>
                <w:color w:val="3B66BC"/>
                <w:szCs w:val="40"/>
              </w:rPr>
            </w:pPr>
          </w:p>
          <w:p w14:paraId="6D9E4333" w14:textId="77777777" w:rsidR="0098688F" w:rsidRPr="0098688F" w:rsidRDefault="0098688F" w:rsidP="0098688F">
            <w:pPr>
              <w:spacing w:before="60" w:after="120"/>
              <w:rPr>
                <w:rFonts w:ascii="MS Gothic" w:eastAsia="MS Gothic" w:hAnsi="MS Gothic" w:cs="Calibri"/>
                <w:b/>
                <w:bCs/>
                <w:color w:val="242852"/>
              </w:rPr>
            </w:pPr>
          </w:p>
        </w:tc>
      </w:tr>
      <w:tr w:rsidR="0098688F" w:rsidRPr="0098688F" w14:paraId="1723B46A" w14:textId="77777777" w:rsidTr="5F3E8DD0">
        <w:tc>
          <w:tcPr>
            <w:tcW w:w="9350" w:type="dxa"/>
            <w:gridSpan w:val="2"/>
            <w:shd w:val="clear" w:color="auto" w:fill="D6E0F2"/>
          </w:tcPr>
          <w:p w14:paraId="6341FA26" w14:textId="77777777" w:rsidR="0098688F" w:rsidRPr="0098688F" w:rsidRDefault="0098688F" w:rsidP="0098688F">
            <w:pPr>
              <w:spacing w:before="60" w:after="120"/>
              <w:rPr>
                <w:rFonts w:eastAsia="Times New Roman" w:cs="Times New Roman"/>
                <w:b/>
                <w:bCs/>
                <w:color w:val="3B66BC"/>
                <w:sz w:val="36"/>
                <w:szCs w:val="36"/>
              </w:rPr>
            </w:pPr>
            <w:r w:rsidRPr="0098688F">
              <w:rPr>
                <w:rFonts w:eastAsia="Times New Roman" w:cs="Times New Roman"/>
                <w:b/>
                <w:bCs/>
                <w:color w:val="3B66BC"/>
                <w:sz w:val="36"/>
                <w:szCs w:val="36"/>
              </w:rPr>
              <w:t>SECTION B: Meeting the project brief</w:t>
            </w:r>
          </w:p>
          <w:p w14:paraId="75268128" w14:textId="77777777" w:rsidR="0098688F" w:rsidRPr="0098688F" w:rsidRDefault="0098688F" w:rsidP="0098688F">
            <w:pPr>
              <w:spacing w:before="60" w:after="120"/>
              <w:rPr>
                <w:i/>
                <w:iCs/>
                <w:color w:val="3B66BC"/>
                <w:sz w:val="20"/>
                <w:szCs w:val="20"/>
              </w:rPr>
            </w:pPr>
            <w:r w:rsidRPr="0098688F">
              <w:rPr>
                <w:i/>
                <w:iCs/>
                <w:color w:val="3B66BC"/>
                <w:sz w:val="20"/>
                <w:szCs w:val="20"/>
              </w:rPr>
              <w:t>Please provide an overview of how you would meet the project brief. Please cover:</w:t>
            </w:r>
          </w:p>
          <w:p w14:paraId="6135D750" w14:textId="77777777" w:rsidR="0098688F" w:rsidRPr="0098688F" w:rsidRDefault="0098688F" w:rsidP="0098688F">
            <w:pPr>
              <w:numPr>
                <w:ilvl w:val="0"/>
                <w:numId w:val="29"/>
              </w:numPr>
              <w:spacing w:before="60" w:after="100"/>
              <w:contextualSpacing/>
              <w:rPr>
                <w:i/>
                <w:iCs/>
                <w:color w:val="3B66BC"/>
                <w:sz w:val="20"/>
                <w:szCs w:val="20"/>
              </w:rPr>
            </w:pPr>
            <w:r w:rsidRPr="0098688F">
              <w:rPr>
                <w:i/>
                <w:iCs/>
                <w:color w:val="3B66BC"/>
                <w:sz w:val="20"/>
                <w:szCs w:val="20"/>
              </w:rPr>
              <w:t>How you would approach each part of the project</w:t>
            </w:r>
          </w:p>
          <w:p w14:paraId="6991F499" w14:textId="77777777" w:rsidR="0098688F" w:rsidRPr="0098688F" w:rsidRDefault="0098688F" w:rsidP="0098688F">
            <w:pPr>
              <w:numPr>
                <w:ilvl w:val="0"/>
                <w:numId w:val="29"/>
              </w:numPr>
              <w:spacing w:before="60" w:after="100"/>
              <w:contextualSpacing/>
              <w:rPr>
                <w:i/>
                <w:iCs/>
                <w:color w:val="3B66BC"/>
                <w:sz w:val="20"/>
                <w:szCs w:val="20"/>
              </w:rPr>
            </w:pPr>
            <w:r w:rsidRPr="0098688F">
              <w:rPr>
                <w:i/>
                <w:iCs/>
                <w:color w:val="3B66BC"/>
                <w:sz w:val="20"/>
                <w:szCs w:val="20"/>
              </w:rPr>
              <w:t>A brief summary of key challenges/risks and you would address them</w:t>
            </w:r>
          </w:p>
          <w:p w14:paraId="1F6177F0" w14:textId="77777777" w:rsidR="0098688F" w:rsidRPr="0098688F" w:rsidRDefault="0098688F" w:rsidP="0098688F">
            <w:pPr>
              <w:numPr>
                <w:ilvl w:val="0"/>
                <w:numId w:val="29"/>
              </w:numPr>
              <w:spacing w:before="60" w:after="100"/>
              <w:contextualSpacing/>
              <w:rPr>
                <w:i/>
                <w:iCs/>
                <w:color w:val="3B66BC"/>
                <w:sz w:val="20"/>
                <w:szCs w:val="20"/>
              </w:rPr>
            </w:pPr>
            <w:r w:rsidRPr="0098688F">
              <w:rPr>
                <w:i/>
                <w:iCs/>
                <w:color w:val="3B66BC"/>
                <w:sz w:val="20"/>
                <w:szCs w:val="20"/>
              </w:rPr>
              <w:t>A project timeline</w:t>
            </w:r>
          </w:p>
          <w:p w14:paraId="7942EA4E" w14:textId="77777777" w:rsidR="0098688F" w:rsidRPr="0098688F" w:rsidRDefault="0098688F" w:rsidP="0098688F">
            <w:pPr>
              <w:spacing w:before="60" w:after="120"/>
              <w:rPr>
                <w:i/>
                <w:iCs/>
                <w:color w:val="3B66BC"/>
                <w:sz w:val="20"/>
                <w:szCs w:val="20"/>
              </w:rPr>
            </w:pPr>
            <w:r w:rsidRPr="0098688F">
              <w:rPr>
                <w:i/>
                <w:iCs/>
                <w:color w:val="3B66BC"/>
                <w:sz w:val="20"/>
                <w:szCs w:val="20"/>
              </w:rPr>
              <w:t>[2000 words max (but please do not feel you need to meet this limit)]</w:t>
            </w:r>
          </w:p>
        </w:tc>
      </w:tr>
      <w:tr w:rsidR="0098688F" w:rsidRPr="0098688F" w14:paraId="0781F47F" w14:textId="77777777" w:rsidTr="5F3E8DD0">
        <w:tc>
          <w:tcPr>
            <w:tcW w:w="9350" w:type="dxa"/>
            <w:gridSpan w:val="2"/>
            <w:shd w:val="clear" w:color="auto" w:fill="auto"/>
          </w:tcPr>
          <w:p w14:paraId="55D07B2F" w14:textId="30BC28C5" w:rsidR="0098688F" w:rsidRPr="0098688F" w:rsidRDefault="0098688F" w:rsidP="321009A6">
            <w:pPr>
              <w:spacing w:before="60" w:after="120"/>
              <w:rPr>
                <w:b/>
                <w:bCs/>
                <w:color w:val="3B66BC"/>
              </w:rPr>
            </w:pPr>
          </w:p>
          <w:p w14:paraId="55E4E221" w14:textId="256AEBC7" w:rsidR="0098688F" w:rsidRPr="0098688F" w:rsidRDefault="0098688F" w:rsidP="321009A6">
            <w:pPr>
              <w:spacing w:before="60" w:after="120"/>
              <w:rPr>
                <w:b/>
                <w:bCs/>
                <w:color w:val="3B66BC"/>
              </w:rPr>
            </w:pPr>
          </w:p>
          <w:p w14:paraId="4FCD0692" w14:textId="13023656" w:rsidR="0098688F" w:rsidRPr="0098688F" w:rsidRDefault="0098688F" w:rsidP="321009A6">
            <w:pPr>
              <w:spacing w:before="60" w:after="120"/>
              <w:rPr>
                <w:b/>
                <w:bCs/>
                <w:color w:val="3B66BC"/>
              </w:rPr>
            </w:pPr>
          </w:p>
        </w:tc>
      </w:tr>
      <w:tr w:rsidR="0098688F" w:rsidRPr="0098688F" w14:paraId="764E1F6C" w14:textId="77777777" w:rsidTr="5F3E8DD0">
        <w:tc>
          <w:tcPr>
            <w:tcW w:w="9350" w:type="dxa"/>
            <w:gridSpan w:val="2"/>
            <w:shd w:val="clear" w:color="auto" w:fill="D6E0F2"/>
          </w:tcPr>
          <w:p w14:paraId="1F8D5D5E" w14:textId="6CC3C56D" w:rsidR="0098688F" w:rsidRPr="0098688F" w:rsidRDefault="0098688F" w:rsidP="321009A6">
            <w:pPr>
              <w:spacing w:before="60" w:after="100" w:line="264" w:lineRule="auto"/>
              <w:rPr>
                <w:b/>
                <w:bCs/>
                <w:color w:val="3B66BC"/>
                <w:sz w:val="36"/>
                <w:szCs w:val="36"/>
              </w:rPr>
            </w:pPr>
            <w:r w:rsidRPr="321009A6">
              <w:rPr>
                <w:b/>
                <w:bCs/>
                <w:color w:val="3B66BC"/>
                <w:sz w:val="36"/>
                <w:szCs w:val="36"/>
              </w:rPr>
              <w:t>SECTION C</w:t>
            </w:r>
            <w:r w:rsidR="066E897B" w:rsidRPr="321009A6">
              <w:rPr>
                <w:b/>
                <w:bCs/>
                <w:color w:val="3B66BC"/>
                <w:sz w:val="36"/>
                <w:szCs w:val="36"/>
              </w:rPr>
              <w:t xml:space="preserve">: Project budget </w:t>
            </w:r>
          </w:p>
          <w:p w14:paraId="0D439F97" w14:textId="76E8A9E2" w:rsidR="0098688F" w:rsidRPr="0098688F" w:rsidRDefault="0098688F" w:rsidP="51CDD650">
            <w:pPr>
              <w:spacing w:before="60" w:after="120"/>
              <w:rPr>
                <w:i/>
                <w:iCs/>
                <w:color w:val="3B66BC"/>
                <w:sz w:val="20"/>
                <w:szCs w:val="20"/>
              </w:rPr>
            </w:pPr>
            <w:r w:rsidRPr="51CDD650">
              <w:rPr>
                <w:i/>
                <w:iCs/>
                <w:color w:val="3B66BC"/>
                <w:sz w:val="20"/>
                <w:szCs w:val="20"/>
              </w:rPr>
              <w:t xml:space="preserve">You may apply </w:t>
            </w:r>
            <w:r w:rsidR="61BD70BF" w:rsidRPr="51CDD650">
              <w:rPr>
                <w:i/>
                <w:iCs/>
                <w:color w:val="3B66BC"/>
                <w:sz w:val="19"/>
                <w:szCs w:val="19"/>
              </w:rPr>
              <w:t>for funding to the value of</w:t>
            </w:r>
            <w:r w:rsidR="6FBB6D1C" w:rsidRPr="51CDD650">
              <w:rPr>
                <w:i/>
                <w:iCs/>
                <w:color w:val="3B66BC"/>
                <w:sz w:val="20"/>
                <w:szCs w:val="20"/>
              </w:rPr>
              <w:t xml:space="preserve"> £30,000 to </w:t>
            </w:r>
            <w:r w:rsidRPr="51CDD650">
              <w:rPr>
                <w:i/>
                <w:iCs/>
                <w:color w:val="3B66BC"/>
                <w:sz w:val="20"/>
                <w:szCs w:val="20"/>
              </w:rPr>
              <w:t>£</w:t>
            </w:r>
            <w:r w:rsidR="21E41D92" w:rsidRPr="51CDD650">
              <w:rPr>
                <w:i/>
                <w:iCs/>
                <w:color w:val="3B66BC"/>
                <w:sz w:val="20"/>
                <w:szCs w:val="20"/>
              </w:rPr>
              <w:t>40,000</w:t>
            </w:r>
            <w:r w:rsidRPr="51CDD650">
              <w:rPr>
                <w:i/>
                <w:iCs/>
                <w:color w:val="3B66BC"/>
                <w:sz w:val="20"/>
                <w:szCs w:val="20"/>
              </w:rPr>
              <w:t xml:space="preserve"> to deliver this project. Provide a budget showing how you propose to use the funding provided. </w:t>
            </w:r>
          </w:p>
        </w:tc>
      </w:tr>
      <w:tr w:rsidR="0098688F" w:rsidRPr="0098688F" w14:paraId="57003DE0" w14:textId="77777777" w:rsidTr="5F3E8DD0">
        <w:tc>
          <w:tcPr>
            <w:tcW w:w="9350" w:type="dxa"/>
            <w:gridSpan w:val="2"/>
            <w:shd w:val="clear" w:color="auto" w:fill="auto"/>
          </w:tcPr>
          <w:p w14:paraId="2E185B96" w14:textId="77777777" w:rsidR="0098688F" w:rsidRPr="0098688F" w:rsidRDefault="0098688F" w:rsidP="0098688F">
            <w:pPr>
              <w:spacing w:before="60" w:after="100" w:line="264" w:lineRule="auto"/>
              <w:rPr>
                <w:color w:val="3B66BC"/>
                <w:szCs w:val="40"/>
              </w:rPr>
            </w:pPr>
          </w:p>
          <w:p w14:paraId="777E4BF3" w14:textId="77777777" w:rsidR="0098688F" w:rsidRPr="0098688F" w:rsidRDefault="0098688F" w:rsidP="0098688F">
            <w:pPr>
              <w:spacing w:before="60" w:after="100" w:line="264" w:lineRule="auto"/>
              <w:rPr>
                <w:color w:val="3B66BC"/>
                <w:szCs w:val="40"/>
              </w:rPr>
            </w:pPr>
          </w:p>
          <w:p w14:paraId="4334ADE7" w14:textId="77777777" w:rsidR="0098688F" w:rsidRPr="0098688F" w:rsidRDefault="0098688F" w:rsidP="0098688F">
            <w:pPr>
              <w:spacing w:before="60" w:after="120"/>
              <w:rPr>
                <w:color w:val="3B66BC"/>
                <w:szCs w:val="40"/>
              </w:rPr>
            </w:pPr>
          </w:p>
        </w:tc>
      </w:tr>
      <w:tr w:rsidR="321009A6" w14:paraId="6EDAEBE8" w14:textId="77777777" w:rsidTr="5F3E8DD0">
        <w:tc>
          <w:tcPr>
            <w:tcW w:w="9010" w:type="dxa"/>
            <w:gridSpan w:val="2"/>
            <w:shd w:val="clear" w:color="auto" w:fill="D9E2F3" w:themeFill="accent1" w:themeFillTint="33"/>
          </w:tcPr>
          <w:p w14:paraId="3E623B2E" w14:textId="70664456" w:rsidR="321009A6" w:rsidRDefault="321009A6" w:rsidP="321009A6">
            <w:pPr>
              <w:spacing w:line="264" w:lineRule="auto"/>
              <w:rPr>
                <w:color w:val="3B66BC"/>
              </w:rPr>
            </w:pPr>
          </w:p>
          <w:p w14:paraId="400A65C4" w14:textId="25F5EFAE" w:rsidR="3DB9DD7C" w:rsidRDefault="3DB9DD7C" w:rsidP="321009A6">
            <w:pPr>
              <w:spacing w:line="264" w:lineRule="auto"/>
              <w:rPr>
                <w:b/>
                <w:bCs/>
                <w:color w:val="3B66BC"/>
                <w:sz w:val="36"/>
                <w:szCs w:val="36"/>
              </w:rPr>
            </w:pPr>
            <w:r w:rsidRPr="321009A6">
              <w:rPr>
                <w:b/>
                <w:bCs/>
                <w:color w:val="3B66BC"/>
                <w:sz w:val="36"/>
                <w:szCs w:val="36"/>
              </w:rPr>
              <w:t xml:space="preserve">SECTION D: </w:t>
            </w:r>
            <w:r w:rsidR="5E75FC8E" w:rsidRPr="321009A6">
              <w:rPr>
                <w:b/>
                <w:bCs/>
                <w:color w:val="3B66BC"/>
                <w:sz w:val="36"/>
                <w:szCs w:val="36"/>
              </w:rPr>
              <w:t xml:space="preserve">Financial stability </w:t>
            </w:r>
          </w:p>
          <w:p w14:paraId="39CDBF7B" w14:textId="6F104F83" w:rsidR="588C36FF" w:rsidRDefault="588C36FF" w:rsidP="321009A6">
            <w:pPr>
              <w:spacing w:before="60" w:after="100" w:line="276" w:lineRule="auto"/>
              <w:rPr>
                <w:rFonts w:eastAsia="Times New Roman"/>
                <w:color w:val="000000" w:themeColor="text1"/>
              </w:rPr>
            </w:pPr>
            <w:r w:rsidRPr="321009A6">
              <w:rPr>
                <w:i/>
                <w:iCs/>
                <w:color w:val="3B66BC"/>
                <w:sz w:val="20"/>
                <w:szCs w:val="20"/>
              </w:rPr>
              <w:t xml:space="preserve">Financial stability and long-term viability of the </w:t>
            </w:r>
            <w:proofErr w:type="spellStart"/>
            <w:r w:rsidRPr="321009A6">
              <w:rPr>
                <w:i/>
                <w:iCs/>
                <w:color w:val="3B66BC"/>
                <w:sz w:val="20"/>
                <w:szCs w:val="20"/>
              </w:rPr>
              <w:t>organisation</w:t>
            </w:r>
            <w:proofErr w:type="spellEnd"/>
            <w:r w:rsidR="44966CE8" w:rsidRPr="321009A6">
              <w:rPr>
                <w:i/>
                <w:iCs/>
                <w:color w:val="3B66BC"/>
                <w:sz w:val="20"/>
                <w:szCs w:val="20"/>
              </w:rPr>
              <w:t xml:space="preserve"> is an </w:t>
            </w:r>
            <w:proofErr w:type="gramStart"/>
            <w:r w:rsidR="44966CE8" w:rsidRPr="321009A6">
              <w:rPr>
                <w:i/>
                <w:iCs/>
                <w:color w:val="3B66BC"/>
                <w:sz w:val="20"/>
                <w:szCs w:val="20"/>
              </w:rPr>
              <w:t>essential criteria</w:t>
            </w:r>
            <w:proofErr w:type="gramEnd"/>
            <w:r w:rsidR="5DE017A2" w:rsidRPr="321009A6">
              <w:rPr>
                <w:i/>
                <w:iCs/>
                <w:color w:val="3B66BC"/>
                <w:sz w:val="20"/>
                <w:szCs w:val="20"/>
              </w:rPr>
              <w:t xml:space="preserve"> for this application</w:t>
            </w:r>
            <w:r w:rsidR="44966CE8" w:rsidRPr="321009A6">
              <w:rPr>
                <w:i/>
                <w:iCs/>
                <w:color w:val="3B66BC"/>
                <w:sz w:val="20"/>
                <w:szCs w:val="20"/>
              </w:rPr>
              <w:t>.</w:t>
            </w:r>
            <w:r w:rsidR="0CA10ADF" w:rsidRPr="321009A6">
              <w:rPr>
                <w:i/>
                <w:iCs/>
                <w:color w:val="3B66BC"/>
                <w:sz w:val="20"/>
                <w:szCs w:val="20"/>
              </w:rPr>
              <w:t xml:space="preserve"> Please provide:</w:t>
            </w:r>
          </w:p>
          <w:p w14:paraId="48F7BE0E" w14:textId="1A840099" w:rsidR="72CEC005" w:rsidRDefault="72CEC005" w:rsidP="321009A6">
            <w:pPr>
              <w:pStyle w:val="ListParagraph"/>
              <w:numPr>
                <w:ilvl w:val="0"/>
                <w:numId w:val="2"/>
              </w:numPr>
              <w:spacing w:before="60" w:after="100" w:line="276" w:lineRule="auto"/>
              <w:rPr>
                <w:rFonts w:asciiTheme="minorHAnsi" w:eastAsiaTheme="minorEastAsia" w:hAnsiTheme="minorHAnsi" w:cstheme="minorBidi"/>
                <w:i/>
                <w:iCs/>
                <w:color w:val="000000" w:themeColor="text1"/>
                <w:sz w:val="20"/>
                <w:szCs w:val="20"/>
              </w:rPr>
            </w:pPr>
            <w:r w:rsidRPr="321009A6">
              <w:rPr>
                <w:i/>
                <w:iCs/>
                <w:color w:val="3B66BC"/>
                <w:sz w:val="20"/>
                <w:szCs w:val="20"/>
              </w:rPr>
              <w:t xml:space="preserve">Your </w:t>
            </w:r>
            <w:proofErr w:type="spellStart"/>
            <w:r w:rsidR="10268F8A" w:rsidRPr="321009A6">
              <w:rPr>
                <w:i/>
                <w:iCs/>
                <w:color w:val="3B66BC"/>
                <w:sz w:val="20"/>
                <w:szCs w:val="20"/>
              </w:rPr>
              <w:t>organisation's</w:t>
            </w:r>
            <w:proofErr w:type="spellEnd"/>
            <w:r w:rsidR="10268F8A" w:rsidRPr="321009A6">
              <w:rPr>
                <w:i/>
                <w:iCs/>
                <w:color w:val="3B66BC"/>
                <w:sz w:val="20"/>
                <w:szCs w:val="20"/>
              </w:rPr>
              <w:t xml:space="preserve"> </w:t>
            </w:r>
            <w:r w:rsidRPr="321009A6">
              <w:rPr>
                <w:i/>
                <w:iCs/>
                <w:color w:val="3B66BC"/>
                <w:sz w:val="20"/>
                <w:szCs w:val="20"/>
              </w:rPr>
              <w:t>l</w:t>
            </w:r>
            <w:r w:rsidR="588C36FF" w:rsidRPr="321009A6">
              <w:rPr>
                <w:i/>
                <w:iCs/>
                <w:color w:val="3B66BC"/>
                <w:sz w:val="20"/>
                <w:szCs w:val="20"/>
              </w:rPr>
              <w:t>ast set of accounts</w:t>
            </w:r>
          </w:p>
          <w:p w14:paraId="67D5BE24" w14:textId="79032694" w:rsidR="314EE6DF" w:rsidRDefault="3FE46DB8" w:rsidP="5F3E8DD0">
            <w:pPr>
              <w:pStyle w:val="ListParagraph"/>
              <w:numPr>
                <w:ilvl w:val="0"/>
                <w:numId w:val="2"/>
              </w:numPr>
              <w:spacing w:before="60" w:after="100" w:line="276" w:lineRule="auto"/>
              <w:rPr>
                <w:rFonts w:asciiTheme="minorHAnsi" w:eastAsiaTheme="minorEastAsia" w:hAnsiTheme="minorHAnsi" w:cstheme="minorBidi"/>
                <w:i/>
                <w:iCs/>
                <w:color w:val="3B66BC"/>
                <w:sz w:val="20"/>
                <w:szCs w:val="20"/>
              </w:rPr>
            </w:pPr>
            <w:r w:rsidRPr="5F3E8DD0">
              <w:rPr>
                <w:i/>
                <w:iCs/>
                <w:color w:val="3B66BC"/>
                <w:sz w:val="20"/>
                <w:szCs w:val="20"/>
              </w:rPr>
              <w:t>Your</w:t>
            </w:r>
            <w:r w:rsidR="5A26A707" w:rsidRPr="5F3E8DD0">
              <w:rPr>
                <w:i/>
                <w:iCs/>
                <w:color w:val="3B66BC"/>
                <w:sz w:val="20"/>
                <w:szCs w:val="20"/>
              </w:rPr>
              <w:t xml:space="preserve"> </w:t>
            </w:r>
            <w:proofErr w:type="spellStart"/>
            <w:r w:rsidR="5A26A707" w:rsidRPr="5F3E8DD0">
              <w:rPr>
                <w:i/>
                <w:iCs/>
                <w:color w:val="3B66BC"/>
                <w:sz w:val="20"/>
                <w:szCs w:val="20"/>
              </w:rPr>
              <w:t>organisation's</w:t>
            </w:r>
            <w:proofErr w:type="spellEnd"/>
            <w:r w:rsidRPr="5F3E8DD0">
              <w:rPr>
                <w:i/>
                <w:iCs/>
                <w:color w:val="3B66BC"/>
                <w:sz w:val="20"/>
                <w:szCs w:val="20"/>
              </w:rPr>
              <w:t xml:space="preserve"> </w:t>
            </w:r>
            <w:r w:rsidR="17BF8EAE" w:rsidRPr="5F3E8DD0">
              <w:rPr>
                <w:i/>
                <w:iCs/>
                <w:color w:val="3B66BC"/>
                <w:sz w:val="20"/>
                <w:szCs w:val="20"/>
              </w:rPr>
              <w:t>current year budget.</w:t>
            </w:r>
          </w:p>
          <w:p w14:paraId="632208B4" w14:textId="4007389D" w:rsidR="314EE6DF" w:rsidRDefault="649F4A48" w:rsidP="5F3E8DD0">
            <w:pPr>
              <w:spacing w:before="60" w:after="100" w:line="276" w:lineRule="auto"/>
            </w:pPr>
            <w:r w:rsidRPr="5F3E8DD0">
              <w:rPr>
                <w:b/>
                <w:bCs/>
                <w:i/>
                <w:iCs/>
                <w:color w:val="3B66BC"/>
                <w:sz w:val="20"/>
                <w:szCs w:val="20"/>
              </w:rPr>
              <w:t>You may also provide this as a pdf document alongside your completed application form.</w:t>
            </w:r>
          </w:p>
        </w:tc>
      </w:tr>
      <w:tr w:rsidR="321009A6" w14:paraId="005B75C1" w14:textId="77777777" w:rsidTr="5F3E8DD0">
        <w:tc>
          <w:tcPr>
            <w:tcW w:w="9010" w:type="dxa"/>
            <w:gridSpan w:val="2"/>
            <w:shd w:val="clear" w:color="auto" w:fill="auto"/>
          </w:tcPr>
          <w:p w14:paraId="29A55560" w14:textId="2BC335A1" w:rsidR="321009A6" w:rsidRDefault="321009A6" w:rsidP="321009A6">
            <w:pPr>
              <w:spacing w:line="264" w:lineRule="auto"/>
              <w:rPr>
                <w:color w:val="3B66BC"/>
              </w:rPr>
            </w:pPr>
          </w:p>
          <w:p w14:paraId="22CC2F52" w14:textId="45CE676B" w:rsidR="321009A6" w:rsidRDefault="321009A6" w:rsidP="321009A6">
            <w:pPr>
              <w:spacing w:line="264" w:lineRule="auto"/>
              <w:rPr>
                <w:color w:val="3B66BC"/>
              </w:rPr>
            </w:pPr>
          </w:p>
          <w:p w14:paraId="6FCE47A5" w14:textId="7EBDD830" w:rsidR="321009A6" w:rsidRDefault="321009A6" w:rsidP="321009A6">
            <w:pPr>
              <w:spacing w:line="264" w:lineRule="auto"/>
              <w:rPr>
                <w:color w:val="3B66BC"/>
              </w:rPr>
            </w:pPr>
          </w:p>
          <w:p w14:paraId="692B3F8C" w14:textId="19CCED21" w:rsidR="321009A6" w:rsidRDefault="321009A6" w:rsidP="321009A6">
            <w:pPr>
              <w:spacing w:line="264" w:lineRule="auto"/>
              <w:rPr>
                <w:color w:val="3B66BC"/>
              </w:rPr>
            </w:pPr>
          </w:p>
          <w:p w14:paraId="0887D652" w14:textId="7FE100D7" w:rsidR="321009A6" w:rsidRDefault="321009A6" w:rsidP="321009A6">
            <w:pPr>
              <w:spacing w:line="264" w:lineRule="auto"/>
              <w:rPr>
                <w:color w:val="3B66BC"/>
              </w:rPr>
            </w:pPr>
          </w:p>
        </w:tc>
      </w:tr>
    </w:tbl>
    <w:p w14:paraId="4B459A01" w14:textId="77777777" w:rsidR="008762F2" w:rsidRDefault="008762F2" w:rsidP="0098688F">
      <w:pPr>
        <w:keepNext/>
        <w:keepLines/>
        <w:pBdr>
          <w:top w:val="nil"/>
          <w:left w:val="nil"/>
          <w:bottom w:val="nil"/>
          <w:right w:val="nil"/>
          <w:between w:val="nil"/>
        </w:pBdr>
        <w:spacing w:before="60" w:after="120" w:line="276" w:lineRule="auto"/>
        <w:outlineLvl w:val="2"/>
        <w:rPr>
          <w:rFonts w:ascii="Arial" w:eastAsia="Arial" w:hAnsi="Arial" w:cs="Arial"/>
          <w:i/>
          <w:color w:val="434343"/>
          <w:sz w:val="22"/>
          <w:szCs w:val="22"/>
          <w:lang w:eastAsia="en-GB"/>
        </w:rPr>
      </w:pPr>
    </w:p>
    <w:p w14:paraId="310D6C4B" w14:textId="1B8B54EC" w:rsidR="0098688F" w:rsidRPr="0098688F" w:rsidRDefault="0098688F" w:rsidP="0098688F">
      <w:pPr>
        <w:keepNext/>
        <w:keepLines/>
        <w:pBdr>
          <w:top w:val="nil"/>
          <w:left w:val="nil"/>
          <w:bottom w:val="nil"/>
          <w:right w:val="nil"/>
          <w:between w:val="nil"/>
        </w:pBdr>
        <w:spacing w:before="60" w:after="120" w:line="276" w:lineRule="auto"/>
        <w:outlineLvl w:val="2"/>
        <w:rPr>
          <w:rFonts w:ascii="Arial" w:eastAsia="Arial" w:hAnsi="Arial" w:cs="Arial"/>
          <w:i/>
          <w:color w:val="434343"/>
          <w:sz w:val="22"/>
          <w:szCs w:val="22"/>
          <w:lang w:eastAsia="en-GB"/>
        </w:rPr>
      </w:pPr>
      <w:r w:rsidRPr="4E342F94">
        <w:rPr>
          <w:rFonts w:ascii="Arial" w:eastAsia="Arial" w:hAnsi="Arial" w:cs="Arial"/>
          <w:i/>
          <w:color w:val="434343"/>
          <w:sz w:val="22"/>
          <w:szCs w:val="22"/>
          <w:lang w:eastAsia="en-GB"/>
        </w:rPr>
        <w:t>Additional guidance</w:t>
      </w:r>
    </w:p>
    <w:p w14:paraId="6B004A17" w14:textId="77777777" w:rsidR="0098688F" w:rsidRPr="0098688F" w:rsidRDefault="0098688F" w:rsidP="0098688F">
      <w:pPr>
        <w:numPr>
          <w:ilvl w:val="0"/>
          <w:numId w:val="28"/>
        </w:numPr>
        <w:pBdr>
          <w:top w:val="nil"/>
          <w:left w:val="nil"/>
          <w:bottom w:val="nil"/>
          <w:right w:val="nil"/>
          <w:between w:val="nil"/>
        </w:pBdr>
        <w:spacing w:before="60" w:after="120" w:line="276" w:lineRule="auto"/>
        <w:contextualSpacing/>
        <w:rPr>
          <w:rFonts w:ascii="Arial" w:eastAsia="Arial" w:hAnsi="Arial" w:cs="Arial"/>
          <w:color w:val="000000"/>
          <w:sz w:val="22"/>
          <w:szCs w:val="22"/>
          <w:lang w:eastAsia="en-GB"/>
        </w:rPr>
      </w:pPr>
      <w:r w:rsidRPr="4E342F94">
        <w:rPr>
          <w:rFonts w:ascii="Arial" w:eastAsia="Arial" w:hAnsi="Arial" w:cs="Arial"/>
          <w:color w:val="000000" w:themeColor="text1"/>
          <w:sz w:val="22"/>
          <w:szCs w:val="22"/>
          <w:lang w:eastAsia="en-GB"/>
        </w:rPr>
        <w:t>TASO reserves the right, acting reasonably, to:</w:t>
      </w:r>
    </w:p>
    <w:p w14:paraId="05275430" w14:textId="77777777" w:rsidR="0098688F" w:rsidRPr="0098688F" w:rsidRDefault="0098688F" w:rsidP="0098688F">
      <w:pPr>
        <w:numPr>
          <w:ilvl w:val="1"/>
          <w:numId w:val="28"/>
        </w:numPr>
        <w:pBdr>
          <w:top w:val="nil"/>
          <w:left w:val="nil"/>
          <w:bottom w:val="nil"/>
          <w:right w:val="nil"/>
          <w:between w:val="nil"/>
        </w:pBdr>
        <w:spacing w:before="60" w:after="120" w:line="276" w:lineRule="auto"/>
        <w:contextualSpacing/>
        <w:rPr>
          <w:rFonts w:ascii="Arial" w:eastAsia="Arial" w:hAnsi="Arial" w:cs="Arial"/>
          <w:color w:val="000000"/>
          <w:sz w:val="22"/>
          <w:szCs w:val="22"/>
          <w:lang w:eastAsia="en-GB"/>
        </w:rPr>
      </w:pPr>
      <w:r w:rsidRPr="4E342F94">
        <w:rPr>
          <w:rFonts w:ascii="Arial" w:eastAsia="Arial" w:hAnsi="Arial" w:cs="Arial"/>
          <w:color w:val="000000" w:themeColor="text1"/>
          <w:sz w:val="22"/>
          <w:szCs w:val="22"/>
          <w:lang w:eastAsia="en-GB"/>
        </w:rPr>
        <w:t xml:space="preserve">Discontinue the award procedure in the absence of appropriate </w:t>
      </w:r>
      <w:proofErr w:type="gramStart"/>
      <w:r w:rsidRPr="4E342F94">
        <w:rPr>
          <w:rFonts w:ascii="Arial" w:eastAsia="Arial" w:hAnsi="Arial" w:cs="Arial"/>
          <w:color w:val="000000" w:themeColor="text1"/>
          <w:sz w:val="22"/>
          <w:szCs w:val="22"/>
          <w:lang w:eastAsia="en-GB"/>
        </w:rPr>
        <w:t>applications;</w:t>
      </w:r>
      <w:proofErr w:type="gramEnd"/>
      <w:r w:rsidRPr="4E342F94">
        <w:rPr>
          <w:rFonts w:ascii="Arial" w:eastAsia="Arial" w:hAnsi="Arial" w:cs="Arial"/>
          <w:color w:val="000000" w:themeColor="text1"/>
          <w:sz w:val="22"/>
          <w:szCs w:val="22"/>
          <w:lang w:eastAsia="en-GB"/>
        </w:rPr>
        <w:t xml:space="preserve">  </w:t>
      </w:r>
    </w:p>
    <w:p w14:paraId="50D5646B" w14:textId="77777777" w:rsidR="0098688F" w:rsidRPr="0098688F" w:rsidRDefault="0098688F" w:rsidP="0098688F">
      <w:pPr>
        <w:numPr>
          <w:ilvl w:val="1"/>
          <w:numId w:val="28"/>
        </w:numPr>
        <w:pBdr>
          <w:top w:val="nil"/>
          <w:left w:val="nil"/>
          <w:bottom w:val="nil"/>
          <w:right w:val="nil"/>
          <w:between w:val="nil"/>
        </w:pBdr>
        <w:spacing w:before="60" w:after="120" w:line="276" w:lineRule="auto"/>
        <w:contextualSpacing/>
        <w:rPr>
          <w:rFonts w:ascii="Arial" w:eastAsia="Arial" w:hAnsi="Arial" w:cs="Arial"/>
          <w:color w:val="000000"/>
          <w:sz w:val="22"/>
          <w:szCs w:val="22"/>
          <w:lang w:eastAsia="en-GB"/>
        </w:rPr>
      </w:pPr>
      <w:r w:rsidRPr="4E342F94">
        <w:rPr>
          <w:rFonts w:ascii="Arial" w:eastAsia="Arial" w:hAnsi="Arial" w:cs="Arial"/>
          <w:color w:val="000000" w:themeColor="text1"/>
          <w:sz w:val="22"/>
          <w:szCs w:val="22"/>
          <w:lang w:eastAsia="en-GB"/>
        </w:rPr>
        <w:t xml:space="preserve">Change the timetable for the procurement of the Contract, and in such circumstances TASO will notify all applicants of any change by the fastest means </w:t>
      </w:r>
      <w:proofErr w:type="gramStart"/>
      <w:r w:rsidRPr="4E342F94">
        <w:rPr>
          <w:rFonts w:ascii="Arial" w:eastAsia="Arial" w:hAnsi="Arial" w:cs="Arial"/>
          <w:color w:val="000000" w:themeColor="text1"/>
          <w:sz w:val="22"/>
          <w:szCs w:val="22"/>
          <w:lang w:eastAsia="en-GB"/>
        </w:rPr>
        <w:t>possible;</w:t>
      </w:r>
      <w:proofErr w:type="gramEnd"/>
    </w:p>
    <w:p w14:paraId="257A3271" w14:textId="77777777" w:rsidR="0098688F" w:rsidRPr="0098688F" w:rsidRDefault="0098688F" w:rsidP="0098688F">
      <w:pPr>
        <w:numPr>
          <w:ilvl w:val="1"/>
          <w:numId w:val="28"/>
        </w:numPr>
        <w:pBdr>
          <w:top w:val="nil"/>
          <w:left w:val="nil"/>
          <w:bottom w:val="nil"/>
          <w:right w:val="nil"/>
          <w:between w:val="nil"/>
        </w:pBdr>
        <w:spacing w:before="60" w:after="120" w:line="276" w:lineRule="auto"/>
        <w:contextualSpacing/>
        <w:rPr>
          <w:rFonts w:ascii="Arial" w:eastAsia="Arial" w:hAnsi="Arial" w:cs="Arial"/>
          <w:color w:val="000000"/>
          <w:sz w:val="22"/>
          <w:szCs w:val="22"/>
          <w:lang w:eastAsia="en-GB"/>
        </w:rPr>
      </w:pPr>
      <w:r w:rsidRPr="4E342F94">
        <w:rPr>
          <w:rFonts w:ascii="Arial" w:eastAsia="Arial" w:hAnsi="Arial" w:cs="Arial"/>
          <w:color w:val="000000" w:themeColor="text1"/>
          <w:sz w:val="22"/>
          <w:szCs w:val="22"/>
          <w:lang w:eastAsia="en-GB"/>
        </w:rPr>
        <w:t xml:space="preserve">Terminate discussions with organisations which </w:t>
      </w:r>
      <w:proofErr w:type="gramStart"/>
      <w:r w:rsidRPr="4E342F94">
        <w:rPr>
          <w:rFonts w:ascii="Arial" w:eastAsia="Arial" w:hAnsi="Arial" w:cs="Arial"/>
          <w:color w:val="000000" w:themeColor="text1"/>
          <w:sz w:val="22"/>
          <w:szCs w:val="22"/>
          <w:lang w:eastAsia="en-GB"/>
        </w:rPr>
        <w:t>apply;</w:t>
      </w:r>
      <w:proofErr w:type="gramEnd"/>
      <w:r w:rsidRPr="4E342F94">
        <w:rPr>
          <w:rFonts w:ascii="Arial" w:eastAsia="Arial" w:hAnsi="Arial" w:cs="Arial"/>
          <w:color w:val="000000" w:themeColor="text1"/>
          <w:sz w:val="22"/>
          <w:szCs w:val="22"/>
          <w:lang w:eastAsia="en-GB"/>
        </w:rPr>
        <w:t xml:space="preserve"> </w:t>
      </w:r>
    </w:p>
    <w:p w14:paraId="5BEDDD29" w14:textId="77777777" w:rsidR="0098688F" w:rsidRPr="0098688F" w:rsidRDefault="0098688F" w:rsidP="0098688F">
      <w:pPr>
        <w:numPr>
          <w:ilvl w:val="1"/>
          <w:numId w:val="28"/>
        </w:numPr>
        <w:pBdr>
          <w:top w:val="nil"/>
          <w:left w:val="nil"/>
          <w:bottom w:val="nil"/>
          <w:right w:val="nil"/>
          <w:between w:val="nil"/>
        </w:pBdr>
        <w:spacing w:before="60" w:after="120" w:line="276" w:lineRule="auto"/>
        <w:contextualSpacing/>
        <w:rPr>
          <w:rFonts w:ascii="Arial" w:eastAsia="Arial" w:hAnsi="Arial" w:cs="Arial"/>
          <w:color w:val="000000"/>
          <w:sz w:val="22"/>
          <w:szCs w:val="22"/>
          <w:lang w:eastAsia="en-GB"/>
        </w:rPr>
      </w:pPr>
      <w:r w:rsidRPr="4E342F94">
        <w:rPr>
          <w:rFonts w:ascii="Arial" w:eastAsia="Arial" w:hAnsi="Arial" w:cs="Arial"/>
          <w:color w:val="000000" w:themeColor="text1"/>
          <w:sz w:val="22"/>
          <w:szCs w:val="22"/>
          <w:lang w:eastAsia="en-GB"/>
        </w:rPr>
        <w:t xml:space="preserve">Discontinue the procedure leading to the award of the </w:t>
      </w:r>
      <w:proofErr w:type="gramStart"/>
      <w:r w:rsidRPr="4E342F94">
        <w:rPr>
          <w:rFonts w:ascii="Arial" w:eastAsia="Arial" w:hAnsi="Arial" w:cs="Arial"/>
          <w:color w:val="000000" w:themeColor="text1"/>
          <w:sz w:val="22"/>
          <w:szCs w:val="22"/>
          <w:lang w:eastAsia="en-GB"/>
        </w:rPr>
        <w:t>Contract;</w:t>
      </w:r>
      <w:proofErr w:type="gramEnd"/>
    </w:p>
    <w:p w14:paraId="4F4A4C01" w14:textId="77777777" w:rsidR="0098688F" w:rsidRPr="0098688F" w:rsidRDefault="0098688F" w:rsidP="0098688F">
      <w:pPr>
        <w:numPr>
          <w:ilvl w:val="1"/>
          <w:numId w:val="28"/>
        </w:numPr>
        <w:pBdr>
          <w:top w:val="nil"/>
          <w:left w:val="nil"/>
          <w:bottom w:val="nil"/>
          <w:right w:val="nil"/>
          <w:between w:val="nil"/>
        </w:pBdr>
        <w:spacing w:before="60" w:after="120" w:line="276" w:lineRule="auto"/>
        <w:contextualSpacing/>
        <w:rPr>
          <w:rFonts w:ascii="Arial" w:eastAsia="Arial" w:hAnsi="Arial" w:cs="Arial"/>
          <w:color w:val="000000"/>
          <w:sz w:val="22"/>
          <w:szCs w:val="22"/>
          <w:lang w:eastAsia="en-GB"/>
        </w:rPr>
      </w:pPr>
      <w:r w:rsidRPr="4E342F94">
        <w:rPr>
          <w:rFonts w:ascii="Arial" w:eastAsia="Arial" w:hAnsi="Arial" w:cs="Arial"/>
          <w:color w:val="000000" w:themeColor="text1"/>
          <w:sz w:val="22"/>
          <w:szCs w:val="22"/>
          <w:lang w:eastAsia="en-GB"/>
        </w:rPr>
        <w:t>Not to award any Contract at all as a result of this process</w:t>
      </w:r>
    </w:p>
    <w:p w14:paraId="7052A198" w14:textId="77777777" w:rsidR="0098688F" w:rsidRPr="0098688F" w:rsidRDefault="0098688F" w:rsidP="0098688F">
      <w:pPr>
        <w:numPr>
          <w:ilvl w:val="0"/>
          <w:numId w:val="28"/>
        </w:numPr>
        <w:pBdr>
          <w:top w:val="nil"/>
          <w:left w:val="nil"/>
          <w:bottom w:val="nil"/>
          <w:right w:val="nil"/>
          <w:between w:val="nil"/>
        </w:pBdr>
        <w:spacing w:before="60" w:after="120" w:line="276" w:lineRule="auto"/>
        <w:contextualSpacing/>
        <w:rPr>
          <w:rFonts w:ascii="Arial" w:eastAsia="Arial" w:hAnsi="Arial" w:cs="Arial"/>
          <w:color w:val="000000"/>
          <w:sz w:val="22"/>
          <w:szCs w:val="22"/>
          <w:lang w:eastAsia="en-GB"/>
        </w:rPr>
      </w:pPr>
      <w:r w:rsidRPr="4E342F94">
        <w:rPr>
          <w:rFonts w:ascii="Arial" w:eastAsia="Arial" w:hAnsi="Arial" w:cs="Arial"/>
          <w:color w:val="000000" w:themeColor="text1"/>
          <w:sz w:val="22"/>
          <w:szCs w:val="22"/>
          <w:lang w:eastAsia="en-GB"/>
        </w:rPr>
        <w:t>Under no circumstances shall TASO incur any liability in respect of any of these actions.</w:t>
      </w:r>
    </w:p>
    <w:p w14:paraId="2D0E3F41" w14:textId="77777777" w:rsidR="0098688F" w:rsidRPr="0098688F" w:rsidRDefault="0098688F" w:rsidP="0098688F">
      <w:pPr>
        <w:numPr>
          <w:ilvl w:val="0"/>
          <w:numId w:val="28"/>
        </w:numPr>
        <w:pBdr>
          <w:top w:val="nil"/>
          <w:left w:val="nil"/>
          <w:bottom w:val="nil"/>
          <w:right w:val="nil"/>
          <w:between w:val="nil"/>
        </w:pBdr>
        <w:spacing w:before="60" w:after="120" w:line="276" w:lineRule="auto"/>
        <w:contextualSpacing/>
        <w:rPr>
          <w:rFonts w:ascii="Arial" w:eastAsia="Arial" w:hAnsi="Arial" w:cs="Arial"/>
          <w:color w:val="000000"/>
          <w:sz w:val="22"/>
          <w:szCs w:val="22"/>
          <w:lang w:eastAsia="en-GB"/>
        </w:rPr>
      </w:pPr>
      <w:r w:rsidRPr="4E342F94">
        <w:rPr>
          <w:rFonts w:ascii="Arial" w:eastAsia="Arial" w:hAnsi="Arial" w:cs="Arial"/>
          <w:color w:val="000000" w:themeColor="text1"/>
          <w:sz w:val="22"/>
          <w:szCs w:val="22"/>
          <w:lang w:eastAsia="en-GB"/>
        </w:rPr>
        <w:t>No publicity regarding the project will be permitted until TASO has given express written consent to the relevant communication. No statements may be made to any part of the media regarding the nature of this application, its contents or any proposals relating to it without the prior written consent of TASO.</w:t>
      </w:r>
    </w:p>
    <w:p w14:paraId="169D5DFB" w14:textId="77777777" w:rsidR="0098688F" w:rsidRPr="0098688F" w:rsidRDefault="0098688F" w:rsidP="0098688F">
      <w:pPr>
        <w:numPr>
          <w:ilvl w:val="0"/>
          <w:numId w:val="28"/>
        </w:numPr>
        <w:pBdr>
          <w:top w:val="nil"/>
          <w:left w:val="nil"/>
          <w:bottom w:val="nil"/>
          <w:right w:val="nil"/>
          <w:between w:val="nil"/>
        </w:pBdr>
        <w:spacing w:before="60" w:after="120" w:line="276" w:lineRule="auto"/>
        <w:contextualSpacing/>
        <w:rPr>
          <w:rFonts w:ascii="Arial" w:eastAsia="Arial" w:hAnsi="Arial" w:cs="Arial"/>
          <w:color w:val="000000"/>
          <w:sz w:val="22"/>
          <w:szCs w:val="22"/>
          <w:lang w:eastAsia="en-GB"/>
        </w:rPr>
      </w:pPr>
      <w:r w:rsidRPr="4E342F94">
        <w:rPr>
          <w:rFonts w:ascii="Arial" w:eastAsia="Arial" w:hAnsi="Arial" w:cs="Arial"/>
          <w:color w:val="000000" w:themeColor="text1"/>
          <w:sz w:val="22"/>
          <w:szCs w:val="22"/>
          <w:lang w:eastAsia="en-GB"/>
        </w:rPr>
        <w:t xml:space="preserve">TASO will not reimburse any costs incurred by organisations in connection with preparation of their applications. </w:t>
      </w:r>
    </w:p>
    <w:p w14:paraId="2E2B36F5" w14:textId="2C59B9B2" w:rsidR="0098688F" w:rsidRPr="0098688F" w:rsidRDefault="0098688F" w:rsidP="0098688F">
      <w:pPr>
        <w:numPr>
          <w:ilvl w:val="0"/>
          <w:numId w:val="28"/>
        </w:numPr>
        <w:pBdr>
          <w:top w:val="nil"/>
          <w:left w:val="nil"/>
          <w:bottom w:val="nil"/>
          <w:right w:val="nil"/>
          <w:between w:val="nil"/>
        </w:pBdr>
        <w:spacing w:before="60" w:after="120" w:line="276" w:lineRule="auto"/>
        <w:contextualSpacing/>
        <w:rPr>
          <w:rFonts w:ascii="Arial" w:eastAsia="Arial" w:hAnsi="Arial" w:cs="Arial"/>
          <w:color w:val="000000"/>
          <w:sz w:val="22"/>
          <w:szCs w:val="22"/>
          <w:lang w:eastAsia="en-GB"/>
        </w:rPr>
      </w:pPr>
      <w:r w:rsidRPr="4E342F94">
        <w:rPr>
          <w:rFonts w:ascii="Arial" w:eastAsia="Arial" w:hAnsi="Arial" w:cs="Arial"/>
          <w:color w:val="000000" w:themeColor="text1"/>
          <w:sz w:val="22"/>
          <w:szCs w:val="22"/>
          <w:lang w:eastAsia="en-GB"/>
        </w:rPr>
        <w:t xml:space="preserve">If you are unsure of the meaning of a question or anything in this call for </w:t>
      </w:r>
      <w:r w:rsidR="0021609E" w:rsidRPr="4E342F94">
        <w:rPr>
          <w:rFonts w:ascii="Arial" w:eastAsia="Arial" w:hAnsi="Arial" w:cs="Arial"/>
          <w:color w:val="000000" w:themeColor="text1"/>
          <w:sz w:val="22"/>
          <w:szCs w:val="22"/>
          <w:lang w:eastAsia="en-GB"/>
        </w:rPr>
        <w:t>applications,</w:t>
      </w:r>
      <w:r w:rsidRPr="4E342F94">
        <w:rPr>
          <w:rFonts w:ascii="Arial" w:eastAsia="Arial" w:hAnsi="Arial" w:cs="Arial"/>
          <w:color w:val="000000" w:themeColor="text1"/>
          <w:sz w:val="22"/>
          <w:szCs w:val="22"/>
          <w:lang w:eastAsia="en-GB"/>
        </w:rPr>
        <w:t xml:space="preserve"> then it is your responsibility to ask TASO to clarify in writing via email.</w:t>
      </w:r>
    </w:p>
    <w:p w14:paraId="4AE82780" w14:textId="77777777" w:rsidR="0098688F" w:rsidRPr="0098688F" w:rsidRDefault="0098688F" w:rsidP="0098688F">
      <w:pPr>
        <w:numPr>
          <w:ilvl w:val="0"/>
          <w:numId w:val="28"/>
        </w:numPr>
        <w:pBdr>
          <w:top w:val="nil"/>
          <w:left w:val="nil"/>
          <w:bottom w:val="nil"/>
          <w:right w:val="nil"/>
          <w:between w:val="nil"/>
        </w:pBdr>
        <w:spacing w:before="60" w:after="120" w:line="276" w:lineRule="auto"/>
        <w:contextualSpacing/>
        <w:rPr>
          <w:rFonts w:ascii="Arial" w:eastAsia="Arial" w:hAnsi="Arial" w:cs="Arial"/>
          <w:color w:val="000000"/>
          <w:sz w:val="22"/>
          <w:szCs w:val="22"/>
          <w:lang w:eastAsia="en-GB"/>
        </w:rPr>
      </w:pPr>
      <w:r w:rsidRPr="4E342F94">
        <w:rPr>
          <w:rFonts w:ascii="Arial" w:eastAsia="Arial" w:hAnsi="Arial" w:cs="Arial"/>
          <w:color w:val="000000" w:themeColor="text1"/>
          <w:sz w:val="22"/>
          <w:szCs w:val="22"/>
          <w:lang w:eastAsia="en-GB"/>
        </w:rPr>
        <w:t xml:space="preserve">TASO will aim to answer clarification questions within five (5) working </w:t>
      </w:r>
      <w:proofErr w:type="gramStart"/>
      <w:r w:rsidRPr="4E342F94">
        <w:rPr>
          <w:rFonts w:ascii="Arial" w:eastAsia="Arial" w:hAnsi="Arial" w:cs="Arial"/>
          <w:color w:val="000000" w:themeColor="text1"/>
          <w:sz w:val="22"/>
          <w:szCs w:val="22"/>
          <w:lang w:eastAsia="en-GB"/>
        </w:rPr>
        <w:t>days, but</w:t>
      </w:r>
      <w:proofErr w:type="gramEnd"/>
      <w:r w:rsidRPr="4E342F94">
        <w:rPr>
          <w:rFonts w:ascii="Arial" w:eastAsia="Arial" w:hAnsi="Arial" w:cs="Arial"/>
          <w:color w:val="000000" w:themeColor="text1"/>
          <w:sz w:val="22"/>
          <w:szCs w:val="22"/>
          <w:lang w:eastAsia="en-GB"/>
        </w:rPr>
        <w:t xml:space="preserve"> does not undertake to do so. TASO may also decline to answer a question if it deems the question to be inappropriate. If TASO is unable to answer a question, this will be communicated.</w:t>
      </w:r>
    </w:p>
    <w:p w14:paraId="280A56FE" w14:textId="3A5D3BA5" w:rsidR="0098688F" w:rsidRDefault="0098688F" w:rsidP="002E1C1D">
      <w:pPr>
        <w:textAlignment w:val="baseline"/>
        <w:rPr>
          <w:rFonts w:ascii="Arial" w:eastAsia="Times New Roman" w:hAnsi="Arial" w:cs="Arial"/>
          <w:b/>
          <w:color w:val="3B66BC"/>
          <w:sz w:val="22"/>
          <w:szCs w:val="22"/>
          <w:lang w:eastAsia="en-GB"/>
        </w:rPr>
      </w:pPr>
    </w:p>
    <w:p w14:paraId="68044D09" w14:textId="77777777" w:rsidR="0098688F" w:rsidRDefault="0098688F" w:rsidP="002E1C1D">
      <w:pPr>
        <w:textAlignment w:val="baseline"/>
        <w:rPr>
          <w:rFonts w:ascii="Arial" w:eastAsia="Times New Roman" w:hAnsi="Arial" w:cs="Arial"/>
          <w:b/>
          <w:bCs/>
          <w:color w:val="3B66BC"/>
          <w:sz w:val="52"/>
          <w:szCs w:val="52"/>
          <w:lang w:eastAsia="en-GB"/>
        </w:rPr>
      </w:pPr>
    </w:p>
    <w:sectPr w:rsidR="0098688F" w:rsidSect="00227AF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76629"/>
    <w:multiLevelType w:val="multilevel"/>
    <w:tmpl w:val="DF08B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567B93"/>
    <w:multiLevelType w:val="hybridMultilevel"/>
    <w:tmpl w:val="2D5EF3EC"/>
    <w:lvl w:ilvl="0" w:tplc="57EECB90">
      <w:start w:val="1"/>
      <w:numFmt w:val="bullet"/>
      <w:lvlText w:val=""/>
      <w:lvlJc w:val="left"/>
      <w:pPr>
        <w:tabs>
          <w:tab w:val="num" w:pos="720"/>
        </w:tabs>
        <w:ind w:left="720" w:hanging="360"/>
      </w:pPr>
      <w:rPr>
        <w:rFonts w:ascii="Symbol" w:hAnsi="Symbol" w:hint="default"/>
        <w:sz w:val="20"/>
      </w:rPr>
    </w:lvl>
    <w:lvl w:ilvl="1" w:tplc="00AE81EA" w:tentative="1">
      <w:start w:val="1"/>
      <w:numFmt w:val="bullet"/>
      <w:lvlText w:val=""/>
      <w:lvlJc w:val="left"/>
      <w:pPr>
        <w:tabs>
          <w:tab w:val="num" w:pos="1440"/>
        </w:tabs>
        <w:ind w:left="1440" w:hanging="360"/>
      </w:pPr>
      <w:rPr>
        <w:rFonts w:ascii="Symbol" w:hAnsi="Symbol" w:hint="default"/>
        <w:sz w:val="20"/>
      </w:rPr>
    </w:lvl>
    <w:lvl w:ilvl="2" w:tplc="6AB06014" w:tentative="1">
      <w:start w:val="1"/>
      <w:numFmt w:val="bullet"/>
      <w:lvlText w:val=""/>
      <w:lvlJc w:val="left"/>
      <w:pPr>
        <w:tabs>
          <w:tab w:val="num" w:pos="2160"/>
        </w:tabs>
        <w:ind w:left="2160" w:hanging="360"/>
      </w:pPr>
      <w:rPr>
        <w:rFonts w:ascii="Symbol" w:hAnsi="Symbol" w:hint="default"/>
        <w:sz w:val="20"/>
      </w:rPr>
    </w:lvl>
    <w:lvl w:ilvl="3" w:tplc="5158EEBE" w:tentative="1">
      <w:start w:val="1"/>
      <w:numFmt w:val="bullet"/>
      <w:lvlText w:val=""/>
      <w:lvlJc w:val="left"/>
      <w:pPr>
        <w:tabs>
          <w:tab w:val="num" w:pos="2880"/>
        </w:tabs>
        <w:ind w:left="2880" w:hanging="360"/>
      </w:pPr>
      <w:rPr>
        <w:rFonts w:ascii="Symbol" w:hAnsi="Symbol" w:hint="default"/>
        <w:sz w:val="20"/>
      </w:rPr>
    </w:lvl>
    <w:lvl w:ilvl="4" w:tplc="A3A476EC" w:tentative="1">
      <w:start w:val="1"/>
      <w:numFmt w:val="bullet"/>
      <w:lvlText w:val=""/>
      <w:lvlJc w:val="left"/>
      <w:pPr>
        <w:tabs>
          <w:tab w:val="num" w:pos="3600"/>
        </w:tabs>
        <w:ind w:left="3600" w:hanging="360"/>
      </w:pPr>
      <w:rPr>
        <w:rFonts w:ascii="Symbol" w:hAnsi="Symbol" w:hint="default"/>
        <w:sz w:val="20"/>
      </w:rPr>
    </w:lvl>
    <w:lvl w:ilvl="5" w:tplc="C3226644" w:tentative="1">
      <w:start w:val="1"/>
      <w:numFmt w:val="bullet"/>
      <w:lvlText w:val=""/>
      <w:lvlJc w:val="left"/>
      <w:pPr>
        <w:tabs>
          <w:tab w:val="num" w:pos="4320"/>
        </w:tabs>
        <w:ind w:left="4320" w:hanging="360"/>
      </w:pPr>
      <w:rPr>
        <w:rFonts w:ascii="Symbol" w:hAnsi="Symbol" w:hint="default"/>
        <w:sz w:val="20"/>
      </w:rPr>
    </w:lvl>
    <w:lvl w:ilvl="6" w:tplc="C714FF50" w:tentative="1">
      <w:start w:val="1"/>
      <w:numFmt w:val="bullet"/>
      <w:lvlText w:val=""/>
      <w:lvlJc w:val="left"/>
      <w:pPr>
        <w:tabs>
          <w:tab w:val="num" w:pos="5040"/>
        </w:tabs>
        <w:ind w:left="5040" w:hanging="360"/>
      </w:pPr>
      <w:rPr>
        <w:rFonts w:ascii="Symbol" w:hAnsi="Symbol" w:hint="default"/>
        <w:sz w:val="20"/>
      </w:rPr>
    </w:lvl>
    <w:lvl w:ilvl="7" w:tplc="56B248EE" w:tentative="1">
      <w:start w:val="1"/>
      <w:numFmt w:val="bullet"/>
      <w:lvlText w:val=""/>
      <w:lvlJc w:val="left"/>
      <w:pPr>
        <w:tabs>
          <w:tab w:val="num" w:pos="5760"/>
        </w:tabs>
        <w:ind w:left="5760" w:hanging="360"/>
      </w:pPr>
      <w:rPr>
        <w:rFonts w:ascii="Symbol" w:hAnsi="Symbol" w:hint="default"/>
        <w:sz w:val="20"/>
      </w:rPr>
    </w:lvl>
    <w:lvl w:ilvl="8" w:tplc="42DC71A0"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1D6F30"/>
    <w:multiLevelType w:val="hybridMultilevel"/>
    <w:tmpl w:val="84E6DA40"/>
    <w:lvl w:ilvl="0" w:tplc="5F9C67C8">
      <w:start w:val="1"/>
      <w:numFmt w:val="bullet"/>
      <w:lvlText w:val=""/>
      <w:lvlJc w:val="left"/>
      <w:pPr>
        <w:tabs>
          <w:tab w:val="num" w:pos="720"/>
        </w:tabs>
        <w:ind w:left="720" w:hanging="360"/>
      </w:pPr>
      <w:rPr>
        <w:rFonts w:ascii="Symbol" w:hAnsi="Symbol" w:hint="default"/>
        <w:sz w:val="20"/>
      </w:rPr>
    </w:lvl>
    <w:lvl w:ilvl="1" w:tplc="CC14B486" w:tentative="1">
      <w:start w:val="1"/>
      <w:numFmt w:val="bullet"/>
      <w:lvlText w:val=""/>
      <w:lvlJc w:val="left"/>
      <w:pPr>
        <w:tabs>
          <w:tab w:val="num" w:pos="1440"/>
        </w:tabs>
        <w:ind w:left="1440" w:hanging="360"/>
      </w:pPr>
      <w:rPr>
        <w:rFonts w:ascii="Symbol" w:hAnsi="Symbol" w:hint="default"/>
        <w:sz w:val="20"/>
      </w:rPr>
    </w:lvl>
    <w:lvl w:ilvl="2" w:tplc="0E66CF04" w:tentative="1">
      <w:start w:val="1"/>
      <w:numFmt w:val="bullet"/>
      <w:lvlText w:val=""/>
      <w:lvlJc w:val="left"/>
      <w:pPr>
        <w:tabs>
          <w:tab w:val="num" w:pos="2160"/>
        </w:tabs>
        <w:ind w:left="2160" w:hanging="360"/>
      </w:pPr>
      <w:rPr>
        <w:rFonts w:ascii="Symbol" w:hAnsi="Symbol" w:hint="default"/>
        <w:sz w:val="20"/>
      </w:rPr>
    </w:lvl>
    <w:lvl w:ilvl="3" w:tplc="7DA6A590" w:tentative="1">
      <w:start w:val="1"/>
      <w:numFmt w:val="bullet"/>
      <w:lvlText w:val=""/>
      <w:lvlJc w:val="left"/>
      <w:pPr>
        <w:tabs>
          <w:tab w:val="num" w:pos="2880"/>
        </w:tabs>
        <w:ind w:left="2880" w:hanging="360"/>
      </w:pPr>
      <w:rPr>
        <w:rFonts w:ascii="Symbol" w:hAnsi="Symbol" w:hint="default"/>
        <w:sz w:val="20"/>
      </w:rPr>
    </w:lvl>
    <w:lvl w:ilvl="4" w:tplc="2C5C1CF8" w:tentative="1">
      <w:start w:val="1"/>
      <w:numFmt w:val="bullet"/>
      <w:lvlText w:val=""/>
      <w:lvlJc w:val="left"/>
      <w:pPr>
        <w:tabs>
          <w:tab w:val="num" w:pos="3600"/>
        </w:tabs>
        <w:ind w:left="3600" w:hanging="360"/>
      </w:pPr>
      <w:rPr>
        <w:rFonts w:ascii="Symbol" w:hAnsi="Symbol" w:hint="default"/>
        <w:sz w:val="20"/>
      </w:rPr>
    </w:lvl>
    <w:lvl w:ilvl="5" w:tplc="AA96B15C" w:tentative="1">
      <w:start w:val="1"/>
      <w:numFmt w:val="bullet"/>
      <w:lvlText w:val=""/>
      <w:lvlJc w:val="left"/>
      <w:pPr>
        <w:tabs>
          <w:tab w:val="num" w:pos="4320"/>
        </w:tabs>
        <w:ind w:left="4320" w:hanging="360"/>
      </w:pPr>
      <w:rPr>
        <w:rFonts w:ascii="Symbol" w:hAnsi="Symbol" w:hint="default"/>
        <w:sz w:val="20"/>
      </w:rPr>
    </w:lvl>
    <w:lvl w:ilvl="6" w:tplc="9F4EE160" w:tentative="1">
      <w:start w:val="1"/>
      <w:numFmt w:val="bullet"/>
      <w:lvlText w:val=""/>
      <w:lvlJc w:val="left"/>
      <w:pPr>
        <w:tabs>
          <w:tab w:val="num" w:pos="5040"/>
        </w:tabs>
        <w:ind w:left="5040" w:hanging="360"/>
      </w:pPr>
      <w:rPr>
        <w:rFonts w:ascii="Symbol" w:hAnsi="Symbol" w:hint="default"/>
        <w:sz w:val="20"/>
      </w:rPr>
    </w:lvl>
    <w:lvl w:ilvl="7" w:tplc="C5D4F34E" w:tentative="1">
      <w:start w:val="1"/>
      <w:numFmt w:val="bullet"/>
      <w:lvlText w:val=""/>
      <w:lvlJc w:val="left"/>
      <w:pPr>
        <w:tabs>
          <w:tab w:val="num" w:pos="5760"/>
        </w:tabs>
        <w:ind w:left="5760" w:hanging="360"/>
      </w:pPr>
      <w:rPr>
        <w:rFonts w:ascii="Symbol" w:hAnsi="Symbol" w:hint="default"/>
        <w:sz w:val="20"/>
      </w:rPr>
    </w:lvl>
    <w:lvl w:ilvl="8" w:tplc="B1266AE6"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FB34EB"/>
    <w:multiLevelType w:val="hybridMultilevel"/>
    <w:tmpl w:val="C44C1048"/>
    <w:lvl w:ilvl="0" w:tplc="539E5366">
      <w:start w:val="1"/>
      <w:numFmt w:val="bullet"/>
      <w:lvlText w:val=""/>
      <w:lvlJc w:val="left"/>
      <w:pPr>
        <w:tabs>
          <w:tab w:val="num" w:pos="720"/>
        </w:tabs>
        <w:ind w:left="720" w:hanging="360"/>
      </w:pPr>
      <w:rPr>
        <w:rFonts w:ascii="Symbol" w:hAnsi="Symbol" w:hint="default"/>
        <w:sz w:val="20"/>
      </w:rPr>
    </w:lvl>
    <w:lvl w:ilvl="1" w:tplc="C05AC05E" w:tentative="1">
      <w:start w:val="1"/>
      <w:numFmt w:val="bullet"/>
      <w:lvlText w:val=""/>
      <w:lvlJc w:val="left"/>
      <w:pPr>
        <w:tabs>
          <w:tab w:val="num" w:pos="1440"/>
        </w:tabs>
        <w:ind w:left="1440" w:hanging="360"/>
      </w:pPr>
      <w:rPr>
        <w:rFonts w:ascii="Symbol" w:hAnsi="Symbol" w:hint="default"/>
        <w:sz w:val="20"/>
      </w:rPr>
    </w:lvl>
    <w:lvl w:ilvl="2" w:tplc="7DD49602" w:tentative="1">
      <w:start w:val="1"/>
      <w:numFmt w:val="bullet"/>
      <w:lvlText w:val=""/>
      <w:lvlJc w:val="left"/>
      <w:pPr>
        <w:tabs>
          <w:tab w:val="num" w:pos="2160"/>
        </w:tabs>
        <w:ind w:left="2160" w:hanging="360"/>
      </w:pPr>
      <w:rPr>
        <w:rFonts w:ascii="Symbol" w:hAnsi="Symbol" w:hint="default"/>
        <w:sz w:val="20"/>
      </w:rPr>
    </w:lvl>
    <w:lvl w:ilvl="3" w:tplc="2E840AAA" w:tentative="1">
      <w:start w:val="1"/>
      <w:numFmt w:val="bullet"/>
      <w:lvlText w:val=""/>
      <w:lvlJc w:val="left"/>
      <w:pPr>
        <w:tabs>
          <w:tab w:val="num" w:pos="2880"/>
        </w:tabs>
        <w:ind w:left="2880" w:hanging="360"/>
      </w:pPr>
      <w:rPr>
        <w:rFonts w:ascii="Symbol" w:hAnsi="Symbol" w:hint="default"/>
        <w:sz w:val="20"/>
      </w:rPr>
    </w:lvl>
    <w:lvl w:ilvl="4" w:tplc="71FEA08A" w:tentative="1">
      <w:start w:val="1"/>
      <w:numFmt w:val="bullet"/>
      <w:lvlText w:val=""/>
      <w:lvlJc w:val="left"/>
      <w:pPr>
        <w:tabs>
          <w:tab w:val="num" w:pos="3600"/>
        </w:tabs>
        <w:ind w:left="3600" w:hanging="360"/>
      </w:pPr>
      <w:rPr>
        <w:rFonts w:ascii="Symbol" w:hAnsi="Symbol" w:hint="default"/>
        <w:sz w:val="20"/>
      </w:rPr>
    </w:lvl>
    <w:lvl w:ilvl="5" w:tplc="4FAA8A00" w:tentative="1">
      <w:start w:val="1"/>
      <w:numFmt w:val="bullet"/>
      <w:lvlText w:val=""/>
      <w:lvlJc w:val="left"/>
      <w:pPr>
        <w:tabs>
          <w:tab w:val="num" w:pos="4320"/>
        </w:tabs>
        <w:ind w:left="4320" w:hanging="360"/>
      </w:pPr>
      <w:rPr>
        <w:rFonts w:ascii="Symbol" w:hAnsi="Symbol" w:hint="default"/>
        <w:sz w:val="20"/>
      </w:rPr>
    </w:lvl>
    <w:lvl w:ilvl="6" w:tplc="AE36F21E" w:tentative="1">
      <w:start w:val="1"/>
      <w:numFmt w:val="bullet"/>
      <w:lvlText w:val=""/>
      <w:lvlJc w:val="left"/>
      <w:pPr>
        <w:tabs>
          <w:tab w:val="num" w:pos="5040"/>
        </w:tabs>
        <w:ind w:left="5040" w:hanging="360"/>
      </w:pPr>
      <w:rPr>
        <w:rFonts w:ascii="Symbol" w:hAnsi="Symbol" w:hint="default"/>
        <w:sz w:val="20"/>
      </w:rPr>
    </w:lvl>
    <w:lvl w:ilvl="7" w:tplc="2BB08DE2" w:tentative="1">
      <w:start w:val="1"/>
      <w:numFmt w:val="bullet"/>
      <w:lvlText w:val=""/>
      <w:lvlJc w:val="left"/>
      <w:pPr>
        <w:tabs>
          <w:tab w:val="num" w:pos="5760"/>
        </w:tabs>
        <w:ind w:left="5760" w:hanging="360"/>
      </w:pPr>
      <w:rPr>
        <w:rFonts w:ascii="Symbol" w:hAnsi="Symbol" w:hint="default"/>
        <w:sz w:val="20"/>
      </w:rPr>
    </w:lvl>
    <w:lvl w:ilvl="8" w:tplc="AE4AC8CC"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8226C0"/>
    <w:multiLevelType w:val="hybridMultilevel"/>
    <w:tmpl w:val="B070444E"/>
    <w:lvl w:ilvl="0" w:tplc="F7308FD8">
      <w:start w:val="1"/>
      <w:numFmt w:val="bullet"/>
      <w:lvlText w:val=""/>
      <w:lvlJc w:val="left"/>
      <w:pPr>
        <w:tabs>
          <w:tab w:val="num" w:pos="720"/>
        </w:tabs>
        <w:ind w:left="720" w:hanging="360"/>
      </w:pPr>
      <w:rPr>
        <w:rFonts w:ascii="Symbol" w:hAnsi="Symbol" w:hint="default"/>
        <w:sz w:val="20"/>
      </w:rPr>
    </w:lvl>
    <w:lvl w:ilvl="1" w:tplc="FA867336" w:tentative="1">
      <w:start w:val="1"/>
      <w:numFmt w:val="bullet"/>
      <w:lvlText w:val=""/>
      <w:lvlJc w:val="left"/>
      <w:pPr>
        <w:tabs>
          <w:tab w:val="num" w:pos="1440"/>
        </w:tabs>
        <w:ind w:left="1440" w:hanging="360"/>
      </w:pPr>
      <w:rPr>
        <w:rFonts w:ascii="Symbol" w:hAnsi="Symbol" w:hint="default"/>
        <w:sz w:val="20"/>
      </w:rPr>
    </w:lvl>
    <w:lvl w:ilvl="2" w:tplc="7E14560C" w:tentative="1">
      <w:start w:val="1"/>
      <w:numFmt w:val="bullet"/>
      <w:lvlText w:val=""/>
      <w:lvlJc w:val="left"/>
      <w:pPr>
        <w:tabs>
          <w:tab w:val="num" w:pos="2160"/>
        </w:tabs>
        <w:ind w:left="2160" w:hanging="360"/>
      </w:pPr>
      <w:rPr>
        <w:rFonts w:ascii="Symbol" w:hAnsi="Symbol" w:hint="default"/>
        <w:sz w:val="20"/>
      </w:rPr>
    </w:lvl>
    <w:lvl w:ilvl="3" w:tplc="A4328ABE" w:tentative="1">
      <w:start w:val="1"/>
      <w:numFmt w:val="bullet"/>
      <w:lvlText w:val=""/>
      <w:lvlJc w:val="left"/>
      <w:pPr>
        <w:tabs>
          <w:tab w:val="num" w:pos="2880"/>
        </w:tabs>
        <w:ind w:left="2880" w:hanging="360"/>
      </w:pPr>
      <w:rPr>
        <w:rFonts w:ascii="Symbol" w:hAnsi="Symbol" w:hint="default"/>
        <w:sz w:val="20"/>
      </w:rPr>
    </w:lvl>
    <w:lvl w:ilvl="4" w:tplc="35B6F54A" w:tentative="1">
      <w:start w:val="1"/>
      <w:numFmt w:val="bullet"/>
      <w:lvlText w:val=""/>
      <w:lvlJc w:val="left"/>
      <w:pPr>
        <w:tabs>
          <w:tab w:val="num" w:pos="3600"/>
        </w:tabs>
        <w:ind w:left="3600" w:hanging="360"/>
      </w:pPr>
      <w:rPr>
        <w:rFonts w:ascii="Symbol" w:hAnsi="Symbol" w:hint="default"/>
        <w:sz w:val="20"/>
      </w:rPr>
    </w:lvl>
    <w:lvl w:ilvl="5" w:tplc="A71C4DEC" w:tentative="1">
      <w:start w:val="1"/>
      <w:numFmt w:val="bullet"/>
      <w:lvlText w:val=""/>
      <w:lvlJc w:val="left"/>
      <w:pPr>
        <w:tabs>
          <w:tab w:val="num" w:pos="4320"/>
        </w:tabs>
        <w:ind w:left="4320" w:hanging="360"/>
      </w:pPr>
      <w:rPr>
        <w:rFonts w:ascii="Symbol" w:hAnsi="Symbol" w:hint="default"/>
        <w:sz w:val="20"/>
      </w:rPr>
    </w:lvl>
    <w:lvl w:ilvl="6" w:tplc="D10C51C6" w:tentative="1">
      <w:start w:val="1"/>
      <w:numFmt w:val="bullet"/>
      <w:lvlText w:val=""/>
      <w:lvlJc w:val="left"/>
      <w:pPr>
        <w:tabs>
          <w:tab w:val="num" w:pos="5040"/>
        </w:tabs>
        <w:ind w:left="5040" w:hanging="360"/>
      </w:pPr>
      <w:rPr>
        <w:rFonts w:ascii="Symbol" w:hAnsi="Symbol" w:hint="default"/>
        <w:sz w:val="20"/>
      </w:rPr>
    </w:lvl>
    <w:lvl w:ilvl="7" w:tplc="7DEAE0AC" w:tentative="1">
      <w:start w:val="1"/>
      <w:numFmt w:val="bullet"/>
      <w:lvlText w:val=""/>
      <w:lvlJc w:val="left"/>
      <w:pPr>
        <w:tabs>
          <w:tab w:val="num" w:pos="5760"/>
        </w:tabs>
        <w:ind w:left="5760" w:hanging="360"/>
      </w:pPr>
      <w:rPr>
        <w:rFonts w:ascii="Symbol" w:hAnsi="Symbol" w:hint="default"/>
        <w:sz w:val="20"/>
      </w:rPr>
    </w:lvl>
    <w:lvl w:ilvl="8" w:tplc="CBA041EE"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1E38E0"/>
    <w:multiLevelType w:val="hybridMultilevel"/>
    <w:tmpl w:val="45E853AA"/>
    <w:lvl w:ilvl="0" w:tplc="2F4CCFA2">
      <w:start w:val="1"/>
      <w:numFmt w:val="bullet"/>
      <w:lvlText w:val=""/>
      <w:lvlJc w:val="left"/>
      <w:pPr>
        <w:tabs>
          <w:tab w:val="num" w:pos="720"/>
        </w:tabs>
        <w:ind w:left="720" w:hanging="360"/>
      </w:pPr>
      <w:rPr>
        <w:rFonts w:ascii="Symbol" w:hAnsi="Symbol" w:hint="default"/>
        <w:sz w:val="20"/>
      </w:rPr>
    </w:lvl>
    <w:lvl w:ilvl="1" w:tplc="0036896C" w:tentative="1">
      <w:start w:val="1"/>
      <w:numFmt w:val="bullet"/>
      <w:lvlText w:val=""/>
      <w:lvlJc w:val="left"/>
      <w:pPr>
        <w:tabs>
          <w:tab w:val="num" w:pos="1440"/>
        </w:tabs>
        <w:ind w:left="1440" w:hanging="360"/>
      </w:pPr>
      <w:rPr>
        <w:rFonts w:ascii="Symbol" w:hAnsi="Symbol" w:hint="default"/>
        <w:sz w:val="20"/>
      </w:rPr>
    </w:lvl>
    <w:lvl w:ilvl="2" w:tplc="5EB24296" w:tentative="1">
      <w:start w:val="1"/>
      <w:numFmt w:val="bullet"/>
      <w:lvlText w:val=""/>
      <w:lvlJc w:val="left"/>
      <w:pPr>
        <w:tabs>
          <w:tab w:val="num" w:pos="2160"/>
        </w:tabs>
        <w:ind w:left="2160" w:hanging="360"/>
      </w:pPr>
      <w:rPr>
        <w:rFonts w:ascii="Symbol" w:hAnsi="Symbol" w:hint="default"/>
        <w:sz w:val="20"/>
      </w:rPr>
    </w:lvl>
    <w:lvl w:ilvl="3" w:tplc="0A50FB00" w:tentative="1">
      <w:start w:val="1"/>
      <w:numFmt w:val="bullet"/>
      <w:lvlText w:val=""/>
      <w:lvlJc w:val="left"/>
      <w:pPr>
        <w:tabs>
          <w:tab w:val="num" w:pos="2880"/>
        </w:tabs>
        <w:ind w:left="2880" w:hanging="360"/>
      </w:pPr>
      <w:rPr>
        <w:rFonts w:ascii="Symbol" w:hAnsi="Symbol" w:hint="default"/>
        <w:sz w:val="20"/>
      </w:rPr>
    </w:lvl>
    <w:lvl w:ilvl="4" w:tplc="BACA8588" w:tentative="1">
      <w:start w:val="1"/>
      <w:numFmt w:val="bullet"/>
      <w:lvlText w:val=""/>
      <w:lvlJc w:val="left"/>
      <w:pPr>
        <w:tabs>
          <w:tab w:val="num" w:pos="3600"/>
        </w:tabs>
        <w:ind w:left="3600" w:hanging="360"/>
      </w:pPr>
      <w:rPr>
        <w:rFonts w:ascii="Symbol" w:hAnsi="Symbol" w:hint="default"/>
        <w:sz w:val="20"/>
      </w:rPr>
    </w:lvl>
    <w:lvl w:ilvl="5" w:tplc="4442ED22" w:tentative="1">
      <w:start w:val="1"/>
      <w:numFmt w:val="bullet"/>
      <w:lvlText w:val=""/>
      <w:lvlJc w:val="left"/>
      <w:pPr>
        <w:tabs>
          <w:tab w:val="num" w:pos="4320"/>
        </w:tabs>
        <w:ind w:left="4320" w:hanging="360"/>
      </w:pPr>
      <w:rPr>
        <w:rFonts w:ascii="Symbol" w:hAnsi="Symbol" w:hint="default"/>
        <w:sz w:val="20"/>
      </w:rPr>
    </w:lvl>
    <w:lvl w:ilvl="6" w:tplc="B058C0D4" w:tentative="1">
      <w:start w:val="1"/>
      <w:numFmt w:val="bullet"/>
      <w:lvlText w:val=""/>
      <w:lvlJc w:val="left"/>
      <w:pPr>
        <w:tabs>
          <w:tab w:val="num" w:pos="5040"/>
        </w:tabs>
        <w:ind w:left="5040" w:hanging="360"/>
      </w:pPr>
      <w:rPr>
        <w:rFonts w:ascii="Symbol" w:hAnsi="Symbol" w:hint="default"/>
        <w:sz w:val="20"/>
      </w:rPr>
    </w:lvl>
    <w:lvl w:ilvl="7" w:tplc="3206568A" w:tentative="1">
      <w:start w:val="1"/>
      <w:numFmt w:val="bullet"/>
      <w:lvlText w:val=""/>
      <w:lvlJc w:val="left"/>
      <w:pPr>
        <w:tabs>
          <w:tab w:val="num" w:pos="5760"/>
        </w:tabs>
        <w:ind w:left="5760" w:hanging="360"/>
      </w:pPr>
      <w:rPr>
        <w:rFonts w:ascii="Symbol" w:hAnsi="Symbol" w:hint="default"/>
        <w:sz w:val="20"/>
      </w:rPr>
    </w:lvl>
    <w:lvl w:ilvl="8" w:tplc="80142506"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C2642A"/>
    <w:multiLevelType w:val="hybridMultilevel"/>
    <w:tmpl w:val="43349FEC"/>
    <w:lvl w:ilvl="0" w:tplc="8FE00492">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D44422"/>
    <w:multiLevelType w:val="hybridMultilevel"/>
    <w:tmpl w:val="40846E58"/>
    <w:lvl w:ilvl="0" w:tplc="CB005744">
      <w:start w:val="1"/>
      <w:numFmt w:val="bullet"/>
      <w:lvlText w:val="●"/>
      <w:lvlJc w:val="left"/>
      <w:pPr>
        <w:ind w:left="1080" w:hanging="360"/>
      </w:pPr>
      <w:rPr>
        <w:rFonts w:ascii="Noto Sans Symbols" w:eastAsia="Noto Sans Symbols" w:hAnsi="Noto Sans Symbols" w:cs="Noto Sans Symbols"/>
      </w:rPr>
    </w:lvl>
    <w:lvl w:ilvl="1" w:tplc="25EA0BAA">
      <w:start w:val="1"/>
      <w:numFmt w:val="bullet"/>
      <w:lvlText w:val="o"/>
      <w:lvlJc w:val="left"/>
      <w:pPr>
        <w:ind w:left="1800" w:hanging="360"/>
      </w:pPr>
      <w:rPr>
        <w:rFonts w:ascii="Courier New" w:eastAsia="Courier New" w:hAnsi="Courier New" w:cs="Courier New"/>
      </w:rPr>
    </w:lvl>
    <w:lvl w:ilvl="2" w:tplc="D9A6687A">
      <w:start w:val="1"/>
      <w:numFmt w:val="bullet"/>
      <w:lvlText w:val="▪"/>
      <w:lvlJc w:val="left"/>
      <w:pPr>
        <w:ind w:left="2520" w:hanging="360"/>
      </w:pPr>
      <w:rPr>
        <w:rFonts w:ascii="Noto Sans Symbols" w:eastAsia="Noto Sans Symbols" w:hAnsi="Noto Sans Symbols" w:cs="Noto Sans Symbols"/>
      </w:rPr>
    </w:lvl>
    <w:lvl w:ilvl="3" w:tplc="7820FC60">
      <w:start w:val="1"/>
      <w:numFmt w:val="bullet"/>
      <w:lvlText w:val="●"/>
      <w:lvlJc w:val="left"/>
      <w:pPr>
        <w:ind w:left="3240" w:hanging="360"/>
      </w:pPr>
      <w:rPr>
        <w:rFonts w:ascii="Noto Sans Symbols" w:eastAsia="Noto Sans Symbols" w:hAnsi="Noto Sans Symbols" w:cs="Noto Sans Symbols"/>
      </w:rPr>
    </w:lvl>
    <w:lvl w:ilvl="4" w:tplc="8D6AC456">
      <w:start w:val="1"/>
      <w:numFmt w:val="bullet"/>
      <w:lvlText w:val="o"/>
      <w:lvlJc w:val="left"/>
      <w:pPr>
        <w:ind w:left="3960" w:hanging="360"/>
      </w:pPr>
      <w:rPr>
        <w:rFonts w:ascii="Courier New" w:eastAsia="Courier New" w:hAnsi="Courier New" w:cs="Courier New"/>
      </w:rPr>
    </w:lvl>
    <w:lvl w:ilvl="5" w:tplc="BACEECAE">
      <w:start w:val="1"/>
      <w:numFmt w:val="bullet"/>
      <w:lvlText w:val="▪"/>
      <w:lvlJc w:val="left"/>
      <w:pPr>
        <w:ind w:left="4680" w:hanging="360"/>
      </w:pPr>
      <w:rPr>
        <w:rFonts w:ascii="Noto Sans Symbols" w:eastAsia="Noto Sans Symbols" w:hAnsi="Noto Sans Symbols" w:cs="Noto Sans Symbols"/>
      </w:rPr>
    </w:lvl>
    <w:lvl w:ilvl="6" w:tplc="8B7234C8">
      <w:start w:val="1"/>
      <w:numFmt w:val="bullet"/>
      <w:lvlText w:val="●"/>
      <w:lvlJc w:val="left"/>
      <w:pPr>
        <w:ind w:left="5400" w:hanging="360"/>
      </w:pPr>
      <w:rPr>
        <w:rFonts w:ascii="Noto Sans Symbols" w:eastAsia="Noto Sans Symbols" w:hAnsi="Noto Sans Symbols" w:cs="Noto Sans Symbols"/>
      </w:rPr>
    </w:lvl>
    <w:lvl w:ilvl="7" w:tplc="5E3A2DEA">
      <w:start w:val="1"/>
      <w:numFmt w:val="bullet"/>
      <w:lvlText w:val="o"/>
      <w:lvlJc w:val="left"/>
      <w:pPr>
        <w:ind w:left="6120" w:hanging="360"/>
      </w:pPr>
      <w:rPr>
        <w:rFonts w:ascii="Courier New" w:eastAsia="Courier New" w:hAnsi="Courier New" w:cs="Courier New"/>
      </w:rPr>
    </w:lvl>
    <w:lvl w:ilvl="8" w:tplc="E41CBDAA">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21C0097E"/>
    <w:multiLevelType w:val="hybridMultilevel"/>
    <w:tmpl w:val="AEA69E14"/>
    <w:lvl w:ilvl="0" w:tplc="DE281F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364A48"/>
    <w:multiLevelType w:val="hybridMultilevel"/>
    <w:tmpl w:val="02ACFC4E"/>
    <w:lvl w:ilvl="0" w:tplc="BFC6A24E">
      <w:start w:val="1"/>
      <w:numFmt w:val="bullet"/>
      <w:lvlText w:val=""/>
      <w:lvlJc w:val="left"/>
      <w:pPr>
        <w:ind w:left="720" w:hanging="360"/>
      </w:pPr>
      <w:rPr>
        <w:rFonts w:ascii="Symbol" w:hAnsi="Symbol" w:hint="default"/>
      </w:rPr>
    </w:lvl>
    <w:lvl w:ilvl="1" w:tplc="1B2489F6">
      <w:start w:val="1"/>
      <w:numFmt w:val="bullet"/>
      <w:lvlText w:val="o"/>
      <w:lvlJc w:val="left"/>
      <w:pPr>
        <w:ind w:left="1440" w:hanging="360"/>
      </w:pPr>
      <w:rPr>
        <w:rFonts w:ascii="Courier New" w:hAnsi="Courier New" w:hint="default"/>
      </w:rPr>
    </w:lvl>
    <w:lvl w:ilvl="2" w:tplc="35DA41FE">
      <w:start w:val="1"/>
      <w:numFmt w:val="bullet"/>
      <w:lvlText w:val=""/>
      <w:lvlJc w:val="left"/>
      <w:pPr>
        <w:ind w:left="2160" w:hanging="360"/>
      </w:pPr>
      <w:rPr>
        <w:rFonts w:ascii="Wingdings" w:hAnsi="Wingdings" w:hint="default"/>
      </w:rPr>
    </w:lvl>
    <w:lvl w:ilvl="3" w:tplc="2C785C26">
      <w:start w:val="1"/>
      <w:numFmt w:val="bullet"/>
      <w:lvlText w:val=""/>
      <w:lvlJc w:val="left"/>
      <w:pPr>
        <w:ind w:left="2880" w:hanging="360"/>
      </w:pPr>
      <w:rPr>
        <w:rFonts w:ascii="Symbol" w:hAnsi="Symbol" w:hint="default"/>
      </w:rPr>
    </w:lvl>
    <w:lvl w:ilvl="4" w:tplc="8FCACE30">
      <w:start w:val="1"/>
      <w:numFmt w:val="bullet"/>
      <w:lvlText w:val="o"/>
      <w:lvlJc w:val="left"/>
      <w:pPr>
        <w:ind w:left="3600" w:hanging="360"/>
      </w:pPr>
      <w:rPr>
        <w:rFonts w:ascii="Courier New" w:hAnsi="Courier New" w:hint="default"/>
      </w:rPr>
    </w:lvl>
    <w:lvl w:ilvl="5" w:tplc="90742600">
      <w:start w:val="1"/>
      <w:numFmt w:val="bullet"/>
      <w:lvlText w:val=""/>
      <w:lvlJc w:val="left"/>
      <w:pPr>
        <w:ind w:left="4320" w:hanging="360"/>
      </w:pPr>
      <w:rPr>
        <w:rFonts w:ascii="Wingdings" w:hAnsi="Wingdings" w:hint="default"/>
      </w:rPr>
    </w:lvl>
    <w:lvl w:ilvl="6" w:tplc="1FBE0528">
      <w:start w:val="1"/>
      <w:numFmt w:val="bullet"/>
      <w:lvlText w:val=""/>
      <w:lvlJc w:val="left"/>
      <w:pPr>
        <w:ind w:left="5040" w:hanging="360"/>
      </w:pPr>
      <w:rPr>
        <w:rFonts w:ascii="Symbol" w:hAnsi="Symbol" w:hint="default"/>
      </w:rPr>
    </w:lvl>
    <w:lvl w:ilvl="7" w:tplc="2B1880A8">
      <w:start w:val="1"/>
      <w:numFmt w:val="bullet"/>
      <w:lvlText w:val="o"/>
      <w:lvlJc w:val="left"/>
      <w:pPr>
        <w:ind w:left="5760" w:hanging="360"/>
      </w:pPr>
      <w:rPr>
        <w:rFonts w:ascii="Courier New" w:hAnsi="Courier New" w:hint="default"/>
      </w:rPr>
    </w:lvl>
    <w:lvl w:ilvl="8" w:tplc="1644ABF8">
      <w:start w:val="1"/>
      <w:numFmt w:val="bullet"/>
      <w:lvlText w:val=""/>
      <w:lvlJc w:val="left"/>
      <w:pPr>
        <w:ind w:left="6480" w:hanging="360"/>
      </w:pPr>
      <w:rPr>
        <w:rFonts w:ascii="Wingdings" w:hAnsi="Wingdings" w:hint="default"/>
      </w:rPr>
    </w:lvl>
  </w:abstractNum>
  <w:abstractNum w:abstractNumId="10" w15:restartNumberingAfterBreak="0">
    <w:nsid w:val="30B7181F"/>
    <w:multiLevelType w:val="hybridMultilevel"/>
    <w:tmpl w:val="2132D132"/>
    <w:lvl w:ilvl="0" w:tplc="F2B485E6">
      <w:start w:val="1"/>
      <w:numFmt w:val="bullet"/>
      <w:lvlText w:val=""/>
      <w:lvlJc w:val="left"/>
      <w:pPr>
        <w:tabs>
          <w:tab w:val="num" w:pos="720"/>
        </w:tabs>
        <w:ind w:left="720" w:hanging="360"/>
      </w:pPr>
      <w:rPr>
        <w:rFonts w:ascii="Symbol" w:hAnsi="Symbol" w:hint="default"/>
        <w:sz w:val="20"/>
      </w:rPr>
    </w:lvl>
    <w:lvl w:ilvl="1" w:tplc="6DD26A04" w:tentative="1">
      <w:start w:val="1"/>
      <w:numFmt w:val="bullet"/>
      <w:lvlText w:val=""/>
      <w:lvlJc w:val="left"/>
      <w:pPr>
        <w:tabs>
          <w:tab w:val="num" w:pos="1440"/>
        </w:tabs>
        <w:ind w:left="1440" w:hanging="360"/>
      </w:pPr>
      <w:rPr>
        <w:rFonts w:ascii="Symbol" w:hAnsi="Symbol" w:hint="default"/>
        <w:sz w:val="20"/>
      </w:rPr>
    </w:lvl>
    <w:lvl w:ilvl="2" w:tplc="BCB02C30" w:tentative="1">
      <w:start w:val="1"/>
      <w:numFmt w:val="bullet"/>
      <w:lvlText w:val=""/>
      <w:lvlJc w:val="left"/>
      <w:pPr>
        <w:tabs>
          <w:tab w:val="num" w:pos="2160"/>
        </w:tabs>
        <w:ind w:left="2160" w:hanging="360"/>
      </w:pPr>
      <w:rPr>
        <w:rFonts w:ascii="Symbol" w:hAnsi="Symbol" w:hint="default"/>
        <w:sz w:val="20"/>
      </w:rPr>
    </w:lvl>
    <w:lvl w:ilvl="3" w:tplc="A65C8BE6" w:tentative="1">
      <w:start w:val="1"/>
      <w:numFmt w:val="bullet"/>
      <w:lvlText w:val=""/>
      <w:lvlJc w:val="left"/>
      <w:pPr>
        <w:tabs>
          <w:tab w:val="num" w:pos="2880"/>
        </w:tabs>
        <w:ind w:left="2880" w:hanging="360"/>
      </w:pPr>
      <w:rPr>
        <w:rFonts w:ascii="Symbol" w:hAnsi="Symbol" w:hint="default"/>
        <w:sz w:val="20"/>
      </w:rPr>
    </w:lvl>
    <w:lvl w:ilvl="4" w:tplc="7B0881BA" w:tentative="1">
      <w:start w:val="1"/>
      <w:numFmt w:val="bullet"/>
      <w:lvlText w:val=""/>
      <w:lvlJc w:val="left"/>
      <w:pPr>
        <w:tabs>
          <w:tab w:val="num" w:pos="3600"/>
        </w:tabs>
        <w:ind w:left="3600" w:hanging="360"/>
      </w:pPr>
      <w:rPr>
        <w:rFonts w:ascii="Symbol" w:hAnsi="Symbol" w:hint="default"/>
        <w:sz w:val="20"/>
      </w:rPr>
    </w:lvl>
    <w:lvl w:ilvl="5" w:tplc="43301F0A" w:tentative="1">
      <w:start w:val="1"/>
      <w:numFmt w:val="bullet"/>
      <w:lvlText w:val=""/>
      <w:lvlJc w:val="left"/>
      <w:pPr>
        <w:tabs>
          <w:tab w:val="num" w:pos="4320"/>
        </w:tabs>
        <w:ind w:left="4320" w:hanging="360"/>
      </w:pPr>
      <w:rPr>
        <w:rFonts w:ascii="Symbol" w:hAnsi="Symbol" w:hint="default"/>
        <w:sz w:val="20"/>
      </w:rPr>
    </w:lvl>
    <w:lvl w:ilvl="6" w:tplc="4BEAB5DC" w:tentative="1">
      <w:start w:val="1"/>
      <w:numFmt w:val="bullet"/>
      <w:lvlText w:val=""/>
      <w:lvlJc w:val="left"/>
      <w:pPr>
        <w:tabs>
          <w:tab w:val="num" w:pos="5040"/>
        </w:tabs>
        <w:ind w:left="5040" w:hanging="360"/>
      </w:pPr>
      <w:rPr>
        <w:rFonts w:ascii="Symbol" w:hAnsi="Symbol" w:hint="default"/>
        <w:sz w:val="20"/>
      </w:rPr>
    </w:lvl>
    <w:lvl w:ilvl="7" w:tplc="57DAD064" w:tentative="1">
      <w:start w:val="1"/>
      <w:numFmt w:val="bullet"/>
      <w:lvlText w:val=""/>
      <w:lvlJc w:val="left"/>
      <w:pPr>
        <w:tabs>
          <w:tab w:val="num" w:pos="5760"/>
        </w:tabs>
        <w:ind w:left="5760" w:hanging="360"/>
      </w:pPr>
      <w:rPr>
        <w:rFonts w:ascii="Symbol" w:hAnsi="Symbol" w:hint="default"/>
        <w:sz w:val="20"/>
      </w:rPr>
    </w:lvl>
    <w:lvl w:ilvl="8" w:tplc="3A8EE996"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C51872"/>
    <w:multiLevelType w:val="hybridMultilevel"/>
    <w:tmpl w:val="F94EB4DE"/>
    <w:lvl w:ilvl="0" w:tplc="D10AE44C">
      <w:numFmt w:val="bullet"/>
      <w:lvlText w:val=""/>
      <w:lvlJc w:val="left"/>
      <w:pPr>
        <w:ind w:left="360" w:hanging="360"/>
      </w:pPr>
      <w:rPr>
        <w:rFonts w:ascii="Symbol" w:eastAsia="Arial"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611C3C"/>
    <w:multiLevelType w:val="hybridMultilevel"/>
    <w:tmpl w:val="AA342804"/>
    <w:lvl w:ilvl="0" w:tplc="A9F0D5DA">
      <w:start w:val="1"/>
      <w:numFmt w:val="bullet"/>
      <w:lvlText w:val="o"/>
      <w:lvlJc w:val="left"/>
      <w:pPr>
        <w:tabs>
          <w:tab w:val="num" w:pos="720"/>
        </w:tabs>
        <w:ind w:left="720" w:hanging="360"/>
      </w:pPr>
      <w:rPr>
        <w:rFonts w:ascii="Courier New" w:hAnsi="Courier New" w:hint="default"/>
        <w:sz w:val="20"/>
      </w:rPr>
    </w:lvl>
    <w:lvl w:ilvl="1" w:tplc="94364A4E" w:tentative="1">
      <w:start w:val="1"/>
      <w:numFmt w:val="bullet"/>
      <w:lvlText w:val="o"/>
      <w:lvlJc w:val="left"/>
      <w:pPr>
        <w:tabs>
          <w:tab w:val="num" w:pos="1440"/>
        </w:tabs>
        <w:ind w:left="1440" w:hanging="360"/>
      </w:pPr>
      <w:rPr>
        <w:rFonts w:ascii="Courier New" w:hAnsi="Courier New" w:hint="default"/>
        <w:sz w:val="20"/>
      </w:rPr>
    </w:lvl>
    <w:lvl w:ilvl="2" w:tplc="04385242" w:tentative="1">
      <w:start w:val="1"/>
      <w:numFmt w:val="bullet"/>
      <w:lvlText w:val="o"/>
      <w:lvlJc w:val="left"/>
      <w:pPr>
        <w:tabs>
          <w:tab w:val="num" w:pos="2160"/>
        </w:tabs>
        <w:ind w:left="2160" w:hanging="360"/>
      </w:pPr>
      <w:rPr>
        <w:rFonts w:ascii="Courier New" w:hAnsi="Courier New" w:hint="default"/>
        <w:sz w:val="20"/>
      </w:rPr>
    </w:lvl>
    <w:lvl w:ilvl="3" w:tplc="027A3B76" w:tentative="1">
      <w:start w:val="1"/>
      <w:numFmt w:val="bullet"/>
      <w:lvlText w:val="o"/>
      <w:lvlJc w:val="left"/>
      <w:pPr>
        <w:tabs>
          <w:tab w:val="num" w:pos="2880"/>
        </w:tabs>
        <w:ind w:left="2880" w:hanging="360"/>
      </w:pPr>
      <w:rPr>
        <w:rFonts w:ascii="Courier New" w:hAnsi="Courier New" w:hint="default"/>
        <w:sz w:val="20"/>
      </w:rPr>
    </w:lvl>
    <w:lvl w:ilvl="4" w:tplc="AD122700" w:tentative="1">
      <w:start w:val="1"/>
      <w:numFmt w:val="bullet"/>
      <w:lvlText w:val="o"/>
      <w:lvlJc w:val="left"/>
      <w:pPr>
        <w:tabs>
          <w:tab w:val="num" w:pos="3600"/>
        </w:tabs>
        <w:ind w:left="3600" w:hanging="360"/>
      </w:pPr>
      <w:rPr>
        <w:rFonts w:ascii="Courier New" w:hAnsi="Courier New" w:hint="default"/>
        <w:sz w:val="20"/>
      </w:rPr>
    </w:lvl>
    <w:lvl w:ilvl="5" w:tplc="930C9884" w:tentative="1">
      <w:start w:val="1"/>
      <w:numFmt w:val="bullet"/>
      <w:lvlText w:val="o"/>
      <w:lvlJc w:val="left"/>
      <w:pPr>
        <w:tabs>
          <w:tab w:val="num" w:pos="4320"/>
        </w:tabs>
        <w:ind w:left="4320" w:hanging="360"/>
      </w:pPr>
      <w:rPr>
        <w:rFonts w:ascii="Courier New" w:hAnsi="Courier New" w:hint="default"/>
        <w:sz w:val="20"/>
      </w:rPr>
    </w:lvl>
    <w:lvl w:ilvl="6" w:tplc="7A6C0FF2" w:tentative="1">
      <w:start w:val="1"/>
      <w:numFmt w:val="bullet"/>
      <w:lvlText w:val="o"/>
      <w:lvlJc w:val="left"/>
      <w:pPr>
        <w:tabs>
          <w:tab w:val="num" w:pos="5040"/>
        </w:tabs>
        <w:ind w:left="5040" w:hanging="360"/>
      </w:pPr>
      <w:rPr>
        <w:rFonts w:ascii="Courier New" w:hAnsi="Courier New" w:hint="default"/>
        <w:sz w:val="20"/>
      </w:rPr>
    </w:lvl>
    <w:lvl w:ilvl="7" w:tplc="2B1E7896" w:tentative="1">
      <w:start w:val="1"/>
      <w:numFmt w:val="bullet"/>
      <w:lvlText w:val="o"/>
      <w:lvlJc w:val="left"/>
      <w:pPr>
        <w:tabs>
          <w:tab w:val="num" w:pos="5760"/>
        </w:tabs>
        <w:ind w:left="5760" w:hanging="360"/>
      </w:pPr>
      <w:rPr>
        <w:rFonts w:ascii="Courier New" w:hAnsi="Courier New" w:hint="default"/>
        <w:sz w:val="20"/>
      </w:rPr>
    </w:lvl>
    <w:lvl w:ilvl="8" w:tplc="939EB13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9A53DA5"/>
    <w:multiLevelType w:val="hybridMultilevel"/>
    <w:tmpl w:val="3DE6F6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E329CC"/>
    <w:multiLevelType w:val="hybridMultilevel"/>
    <w:tmpl w:val="44829058"/>
    <w:lvl w:ilvl="0" w:tplc="7DD8418E">
      <w:start w:val="8"/>
      <w:numFmt w:val="bullet"/>
      <w:lvlText w:val=""/>
      <w:lvlJc w:val="left"/>
      <w:pPr>
        <w:ind w:left="720" w:hanging="360"/>
      </w:pPr>
      <w:rPr>
        <w:rFonts w:ascii="Symbol" w:eastAsia="Arial"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CF018D"/>
    <w:multiLevelType w:val="hybridMultilevel"/>
    <w:tmpl w:val="60647700"/>
    <w:lvl w:ilvl="0" w:tplc="D5FA9930">
      <w:start w:val="1"/>
      <w:numFmt w:val="bullet"/>
      <w:lvlText w:val=""/>
      <w:lvlJc w:val="left"/>
      <w:pPr>
        <w:tabs>
          <w:tab w:val="num" w:pos="720"/>
        </w:tabs>
        <w:ind w:left="720" w:hanging="360"/>
      </w:pPr>
      <w:rPr>
        <w:rFonts w:ascii="Symbol" w:hAnsi="Symbol" w:hint="default"/>
        <w:sz w:val="20"/>
      </w:rPr>
    </w:lvl>
    <w:lvl w:ilvl="1" w:tplc="73888C10" w:tentative="1">
      <w:start w:val="1"/>
      <w:numFmt w:val="bullet"/>
      <w:lvlText w:val=""/>
      <w:lvlJc w:val="left"/>
      <w:pPr>
        <w:tabs>
          <w:tab w:val="num" w:pos="1440"/>
        </w:tabs>
        <w:ind w:left="1440" w:hanging="360"/>
      </w:pPr>
      <w:rPr>
        <w:rFonts w:ascii="Symbol" w:hAnsi="Symbol" w:hint="default"/>
        <w:sz w:val="20"/>
      </w:rPr>
    </w:lvl>
    <w:lvl w:ilvl="2" w:tplc="ADDEC678" w:tentative="1">
      <w:start w:val="1"/>
      <w:numFmt w:val="bullet"/>
      <w:lvlText w:val=""/>
      <w:lvlJc w:val="left"/>
      <w:pPr>
        <w:tabs>
          <w:tab w:val="num" w:pos="2160"/>
        </w:tabs>
        <w:ind w:left="2160" w:hanging="360"/>
      </w:pPr>
      <w:rPr>
        <w:rFonts w:ascii="Symbol" w:hAnsi="Symbol" w:hint="default"/>
        <w:sz w:val="20"/>
      </w:rPr>
    </w:lvl>
    <w:lvl w:ilvl="3" w:tplc="5DB8D168" w:tentative="1">
      <w:start w:val="1"/>
      <w:numFmt w:val="bullet"/>
      <w:lvlText w:val=""/>
      <w:lvlJc w:val="left"/>
      <w:pPr>
        <w:tabs>
          <w:tab w:val="num" w:pos="2880"/>
        </w:tabs>
        <w:ind w:left="2880" w:hanging="360"/>
      </w:pPr>
      <w:rPr>
        <w:rFonts w:ascii="Symbol" w:hAnsi="Symbol" w:hint="default"/>
        <w:sz w:val="20"/>
      </w:rPr>
    </w:lvl>
    <w:lvl w:ilvl="4" w:tplc="3FC62096" w:tentative="1">
      <w:start w:val="1"/>
      <w:numFmt w:val="bullet"/>
      <w:lvlText w:val=""/>
      <w:lvlJc w:val="left"/>
      <w:pPr>
        <w:tabs>
          <w:tab w:val="num" w:pos="3600"/>
        </w:tabs>
        <w:ind w:left="3600" w:hanging="360"/>
      </w:pPr>
      <w:rPr>
        <w:rFonts w:ascii="Symbol" w:hAnsi="Symbol" w:hint="default"/>
        <w:sz w:val="20"/>
      </w:rPr>
    </w:lvl>
    <w:lvl w:ilvl="5" w:tplc="78561D1A" w:tentative="1">
      <w:start w:val="1"/>
      <w:numFmt w:val="bullet"/>
      <w:lvlText w:val=""/>
      <w:lvlJc w:val="left"/>
      <w:pPr>
        <w:tabs>
          <w:tab w:val="num" w:pos="4320"/>
        </w:tabs>
        <w:ind w:left="4320" w:hanging="360"/>
      </w:pPr>
      <w:rPr>
        <w:rFonts w:ascii="Symbol" w:hAnsi="Symbol" w:hint="default"/>
        <w:sz w:val="20"/>
      </w:rPr>
    </w:lvl>
    <w:lvl w:ilvl="6" w:tplc="E1F61992" w:tentative="1">
      <w:start w:val="1"/>
      <w:numFmt w:val="bullet"/>
      <w:lvlText w:val=""/>
      <w:lvlJc w:val="left"/>
      <w:pPr>
        <w:tabs>
          <w:tab w:val="num" w:pos="5040"/>
        </w:tabs>
        <w:ind w:left="5040" w:hanging="360"/>
      </w:pPr>
      <w:rPr>
        <w:rFonts w:ascii="Symbol" w:hAnsi="Symbol" w:hint="default"/>
        <w:sz w:val="20"/>
      </w:rPr>
    </w:lvl>
    <w:lvl w:ilvl="7" w:tplc="4C4C78FA" w:tentative="1">
      <w:start w:val="1"/>
      <w:numFmt w:val="bullet"/>
      <w:lvlText w:val=""/>
      <w:lvlJc w:val="left"/>
      <w:pPr>
        <w:tabs>
          <w:tab w:val="num" w:pos="5760"/>
        </w:tabs>
        <w:ind w:left="5760" w:hanging="360"/>
      </w:pPr>
      <w:rPr>
        <w:rFonts w:ascii="Symbol" w:hAnsi="Symbol" w:hint="default"/>
        <w:sz w:val="20"/>
      </w:rPr>
    </w:lvl>
    <w:lvl w:ilvl="8" w:tplc="8A30CB82"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F13418"/>
    <w:multiLevelType w:val="hybridMultilevel"/>
    <w:tmpl w:val="81646784"/>
    <w:lvl w:ilvl="0" w:tplc="E4D09AE0">
      <w:start w:val="1"/>
      <w:numFmt w:val="bullet"/>
      <w:lvlText w:val=""/>
      <w:lvlJc w:val="left"/>
      <w:pPr>
        <w:tabs>
          <w:tab w:val="num" w:pos="720"/>
        </w:tabs>
        <w:ind w:left="720" w:hanging="360"/>
      </w:pPr>
      <w:rPr>
        <w:rFonts w:ascii="Symbol" w:hAnsi="Symbol" w:hint="default"/>
        <w:sz w:val="20"/>
      </w:rPr>
    </w:lvl>
    <w:lvl w:ilvl="1" w:tplc="F5B84F52" w:tentative="1">
      <w:start w:val="1"/>
      <w:numFmt w:val="bullet"/>
      <w:lvlText w:val=""/>
      <w:lvlJc w:val="left"/>
      <w:pPr>
        <w:tabs>
          <w:tab w:val="num" w:pos="1440"/>
        </w:tabs>
        <w:ind w:left="1440" w:hanging="360"/>
      </w:pPr>
      <w:rPr>
        <w:rFonts w:ascii="Symbol" w:hAnsi="Symbol" w:hint="default"/>
        <w:sz w:val="20"/>
      </w:rPr>
    </w:lvl>
    <w:lvl w:ilvl="2" w:tplc="698EF478" w:tentative="1">
      <w:start w:val="1"/>
      <w:numFmt w:val="bullet"/>
      <w:lvlText w:val=""/>
      <w:lvlJc w:val="left"/>
      <w:pPr>
        <w:tabs>
          <w:tab w:val="num" w:pos="2160"/>
        </w:tabs>
        <w:ind w:left="2160" w:hanging="360"/>
      </w:pPr>
      <w:rPr>
        <w:rFonts w:ascii="Symbol" w:hAnsi="Symbol" w:hint="default"/>
        <w:sz w:val="20"/>
      </w:rPr>
    </w:lvl>
    <w:lvl w:ilvl="3" w:tplc="212C0A12" w:tentative="1">
      <w:start w:val="1"/>
      <w:numFmt w:val="bullet"/>
      <w:lvlText w:val=""/>
      <w:lvlJc w:val="left"/>
      <w:pPr>
        <w:tabs>
          <w:tab w:val="num" w:pos="2880"/>
        </w:tabs>
        <w:ind w:left="2880" w:hanging="360"/>
      </w:pPr>
      <w:rPr>
        <w:rFonts w:ascii="Symbol" w:hAnsi="Symbol" w:hint="default"/>
        <w:sz w:val="20"/>
      </w:rPr>
    </w:lvl>
    <w:lvl w:ilvl="4" w:tplc="92BCA298" w:tentative="1">
      <w:start w:val="1"/>
      <w:numFmt w:val="bullet"/>
      <w:lvlText w:val=""/>
      <w:lvlJc w:val="left"/>
      <w:pPr>
        <w:tabs>
          <w:tab w:val="num" w:pos="3600"/>
        </w:tabs>
        <w:ind w:left="3600" w:hanging="360"/>
      </w:pPr>
      <w:rPr>
        <w:rFonts w:ascii="Symbol" w:hAnsi="Symbol" w:hint="default"/>
        <w:sz w:val="20"/>
      </w:rPr>
    </w:lvl>
    <w:lvl w:ilvl="5" w:tplc="2E9686D4" w:tentative="1">
      <w:start w:val="1"/>
      <w:numFmt w:val="bullet"/>
      <w:lvlText w:val=""/>
      <w:lvlJc w:val="left"/>
      <w:pPr>
        <w:tabs>
          <w:tab w:val="num" w:pos="4320"/>
        </w:tabs>
        <w:ind w:left="4320" w:hanging="360"/>
      </w:pPr>
      <w:rPr>
        <w:rFonts w:ascii="Symbol" w:hAnsi="Symbol" w:hint="default"/>
        <w:sz w:val="20"/>
      </w:rPr>
    </w:lvl>
    <w:lvl w:ilvl="6" w:tplc="00F40E1A" w:tentative="1">
      <w:start w:val="1"/>
      <w:numFmt w:val="bullet"/>
      <w:lvlText w:val=""/>
      <w:lvlJc w:val="left"/>
      <w:pPr>
        <w:tabs>
          <w:tab w:val="num" w:pos="5040"/>
        </w:tabs>
        <w:ind w:left="5040" w:hanging="360"/>
      </w:pPr>
      <w:rPr>
        <w:rFonts w:ascii="Symbol" w:hAnsi="Symbol" w:hint="default"/>
        <w:sz w:val="20"/>
      </w:rPr>
    </w:lvl>
    <w:lvl w:ilvl="7" w:tplc="7F94DC7E" w:tentative="1">
      <w:start w:val="1"/>
      <w:numFmt w:val="bullet"/>
      <w:lvlText w:val=""/>
      <w:lvlJc w:val="left"/>
      <w:pPr>
        <w:tabs>
          <w:tab w:val="num" w:pos="5760"/>
        </w:tabs>
        <w:ind w:left="5760" w:hanging="360"/>
      </w:pPr>
      <w:rPr>
        <w:rFonts w:ascii="Symbol" w:hAnsi="Symbol" w:hint="default"/>
        <w:sz w:val="20"/>
      </w:rPr>
    </w:lvl>
    <w:lvl w:ilvl="8" w:tplc="7FCA0FF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0A5BA9"/>
    <w:multiLevelType w:val="hybridMultilevel"/>
    <w:tmpl w:val="409E4296"/>
    <w:lvl w:ilvl="0" w:tplc="0052C46A">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B221AAD"/>
    <w:multiLevelType w:val="hybridMultilevel"/>
    <w:tmpl w:val="FFFFFFFF"/>
    <w:lvl w:ilvl="0" w:tplc="3E0476A8">
      <w:start w:val="1"/>
      <w:numFmt w:val="bullet"/>
      <w:lvlText w:val=""/>
      <w:lvlJc w:val="left"/>
      <w:pPr>
        <w:ind w:left="720" w:hanging="360"/>
      </w:pPr>
      <w:rPr>
        <w:rFonts w:ascii="Symbol" w:hAnsi="Symbol" w:hint="default"/>
      </w:rPr>
    </w:lvl>
    <w:lvl w:ilvl="1" w:tplc="90BC016A">
      <w:start w:val="1"/>
      <w:numFmt w:val="bullet"/>
      <w:lvlText w:val="o"/>
      <w:lvlJc w:val="left"/>
      <w:pPr>
        <w:ind w:left="1440" w:hanging="360"/>
      </w:pPr>
      <w:rPr>
        <w:rFonts w:ascii="Courier New" w:hAnsi="Courier New" w:hint="default"/>
      </w:rPr>
    </w:lvl>
    <w:lvl w:ilvl="2" w:tplc="9F587282">
      <w:start w:val="1"/>
      <w:numFmt w:val="bullet"/>
      <w:lvlText w:val=""/>
      <w:lvlJc w:val="left"/>
      <w:pPr>
        <w:ind w:left="2160" w:hanging="360"/>
      </w:pPr>
      <w:rPr>
        <w:rFonts w:ascii="Wingdings" w:hAnsi="Wingdings" w:hint="default"/>
      </w:rPr>
    </w:lvl>
    <w:lvl w:ilvl="3" w:tplc="8080201C">
      <w:start w:val="1"/>
      <w:numFmt w:val="bullet"/>
      <w:lvlText w:val=""/>
      <w:lvlJc w:val="left"/>
      <w:pPr>
        <w:ind w:left="2880" w:hanging="360"/>
      </w:pPr>
      <w:rPr>
        <w:rFonts w:ascii="Symbol" w:hAnsi="Symbol" w:hint="default"/>
      </w:rPr>
    </w:lvl>
    <w:lvl w:ilvl="4" w:tplc="4C26D4CE">
      <w:start w:val="1"/>
      <w:numFmt w:val="bullet"/>
      <w:lvlText w:val="o"/>
      <w:lvlJc w:val="left"/>
      <w:pPr>
        <w:ind w:left="3600" w:hanging="360"/>
      </w:pPr>
      <w:rPr>
        <w:rFonts w:ascii="Courier New" w:hAnsi="Courier New" w:hint="default"/>
      </w:rPr>
    </w:lvl>
    <w:lvl w:ilvl="5" w:tplc="802A600A">
      <w:start w:val="1"/>
      <w:numFmt w:val="bullet"/>
      <w:lvlText w:val=""/>
      <w:lvlJc w:val="left"/>
      <w:pPr>
        <w:ind w:left="4320" w:hanging="360"/>
      </w:pPr>
      <w:rPr>
        <w:rFonts w:ascii="Wingdings" w:hAnsi="Wingdings" w:hint="default"/>
      </w:rPr>
    </w:lvl>
    <w:lvl w:ilvl="6" w:tplc="C81ED162">
      <w:start w:val="1"/>
      <w:numFmt w:val="bullet"/>
      <w:lvlText w:val=""/>
      <w:lvlJc w:val="left"/>
      <w:pPr>
        <w:ind w:left="5040" w:hanging="360"/>
      </w:pPr>
      <w:rPr>
        <w:rFonts w:ascii="Symbol" w:hAnsi="Symbol" w:hint="default"/>
      </w:rPr>
    </w:lvl>
    <w:lvl w:ilvl="7" w:tplc="49AE1410">
      <w:start w:val="1"/>
      <w:numFmt w:val="bullet"/>
      <w:lvlText w:val="o"/>
      <w:lvlJc w:val="left"/>
      <w:pPr>
        <w:ind w:left="5760" w:hanging="360"/>
      </w:pPr>
      <w:rPr>
        <w:rFonts w:ascii="Courier New" w:hAnsi="Courier New" w:hint="default"/>
      </w:rPr>
    </w:lvl>
    <w:lvl w:ilvl="8" w:tplc="E86E7594">
      <w:start w:val="1"/>
      <w:numFmt w:val="bullet"/>
      <w:lvlText w:val=""/>
      <w:lvlJc w:val="left"/>
      <w:pPr>
        <w:ind w:left="6480" w:hanging="360"/>
      </w:pPr>
      <w:rPr>
        <w:rFonts w:ascii="Wingdings" w:hAnsi="Wingdings" w:hint="default"/>
      </w:rPr>
    </w:lvl>
  </w:abstractNum>
  <w:abstractNum w:abstractNumId="19" w15:restartNumberingAfterBreak="0">
    <w:nsid w:val="4F262B4C"/>
    <w:multiLevelType w:val="hybridMultilevel"/>
    <w:tmpl w:val="95B4B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444BD3"/>
    <w:multiLevelType w:val="hybridMultilevel"/>
    <w:tmpl w:val="67FA6458"/>
    <w:lvl w:ilvl="0" w:tplc="073AC02A">
      <w:start w:val="1"/>
      <w:numFmt w:val="bullet"/>
      <w:lvlText w:val=""/>
      <w:lvlJc w:val="left"/>
      <w:pPr>
        <w:tabs>
          <w:tab w:val="num" w:pos="720"/>
        </w:tabs>
        <w:ind w:left="720" w:hanging="360"/>
      </w:pPr>
      <w:rPr>
        <w:rFonts w:ascii="Wingdings" w:hAnsi="Wingdings" w:hint="default"/>
        <w:sz w:val="20"/>
      </w:rPr>
    </w:lvl>
    <w:lvl w:ilvl="1" w:tplc="83969536" w:tentative="1">
      <w:start w:val="1"/>
      <w:numFmt w:val="bullet"/>
      <w:lvlText w:val=""/>
      <w:lvlJc w:val="left"/>
      <w:pPr>
        <w:tabs>
          <w:tab w:val="num" w:pos="1440"/>
        </w:tabs>
        <w:ind w:left="1440" w:hanging="360"/>
      </w:pPr>
      <w:rPr>
        <w:rFonts w:ascii="Wingdings" w:hAnsi="Wingdings" w:hint="default"/>
        <w:sz w:val="20"/>
      </w:rPr>
    </w:lvl>
    <w:lvl w:ilvl="2" w:tplc="A6AED7C8" w:tentative="1">
      <w:start w:val="1"/>
      <w:numFmt w:val="bullet"/>
      <w:lvlText w:val=""/>
      <w:lvlJc w:val="left"/>
      <w:pPr>
        <w:tabs>
          <w:tab w:val="num" w:pos="2160"/>
        </w:tabs>
        <w:ind w:left="2160" w:hanging="360"/>
      </w:pPr>
      <w:rPr>
        <w:rFonts w:ascii="Wingdings" w:hAnsi="Wingdings" w:hint="default"/>
        <w:sz w:val="20"/>
      </w:rPr>
    </w:lvl>
    <w:lvl w:ilvl="3" w:tplc="CEB48894" w:tentative="1">
      <w:start w:val="1"/>
      <w:numFmt w:val="bullet"/>
      <w:lvlText w:val=""/>
      <w:lvlJc w:val="left"/>
      <w:pPr>
        <w:tabs>
          <w:tab w:val="num" w:pos="2880"/>
        </w:tabs>
        <w:ind w:left="2880" w:hanging="360"/>
      </w:pPr>
      <w:rPr>
        <w:rFonts w:ascii="Wingdings" w:hAnsi="Wingdings" w:hint="default"/>
        <w:sz w:val="20"/>
      </w:rPr>
    </w:lvl>
    <w:lvl w:ilvl="4" w:tplc="1AACB0EA" w:tentative="1">
      <w:start w:val="1"/>
      <w:numFmt w:val="bullet"/>
      <w:lvlText w:val=""/>
      <w:lvlJc w:val="left"/>
      <w:pPr>
        <w:tabs>
          <w:tab w:val="num" w:pos="3600"/>
        </w:tabs>
        <w:ind w:left="3600" w:hanging="360"/>
      </w:pPr>
      <w:rPr>
        <w:rFonts w:ascii="Wingdings" w:hAnsi="Wingdings" w:hint="default"/>
        <w:sz w:val="20"/>
      </w:rPr>
    </w:lvl>
    <w:lvl w:ilvl="5" w:tplc="8DDE10A6" w:tentative="1">
      <w:start w:val="1"/>
      <w:numFmt w:val="bullet"/>
      <w:lvlText w:val=""/>
      <w:lvlJc w:val="left"/>
      <w:pPr>
        <w:tabs>
          <w:tab w:val="num" w:pos="4320"/>
        </w:tabs>
        <w:ind w:left="4320" w:hanging="360"/>
      </w:pPr>
      <w:rPr>
        <w:rFonts w:ascii="Wingdings" w:hAnsi="Wingdings" w:hint="default"/>
        <w:sz w:val="20"/>
      </w:rPr>
    </w:lvl>
    <w:lvl w:ilvl="6" w:tplc="F748286A" w:tentative="1">
      <w:start w:val="1"/>
      <w:numFmt w:val="bullet"/>
      <w:lvlText w:val=""/>
      <w:lvlJc w:val="left"/>
      <w:pPr>
        <w:tabs>
          <w:tab w:val="num" w:pos="5040"/>
        </w:tabs>
        <w:ind w:left="5040" w:hanging="360"/>
      </w:pPr>
      <w:rPr>
        <w:rFonts w:ascii="Wingdings" w:hAnsi="Wingdings" w:hint="default"/>
        <w:sz w:val="20"/>
      </w:rPr>
    </w:lvl>
    <w:lvl w:ilvl="7" w:tplc="D11E21C2" w:tentative="1">
      <w:start w:val="1"/>
      <w:numFmt w:val="bullet"/>
      <w:lvlText w:val=""/>
      <w:lvlJc w:val="left"/>
      <w:pPr>
        <w:tabs>
          <w:tab w:val="num" w:pos="5760"/>
        </w:tabs>
        <w:ind w:left="5760" w:hanging="360"/>
      </w:pPr>
      <w:rPr>
        <w:rFonts w:ascii="Wingdings" w:hAnsi="Wingdings" w:hint="default"/>
        <w:sz w:val="20"/>
      </w:rPr>
    </w:lvl>
    <w:lvl w:ilvl="8" w:tplc="5B5C4B9E"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C82667"/>
    <w:multiLevelType w:val="hybridMultilevel"/>
    <w:tmpl w:val="F1828742"/>
    <w:lvl w:ilvl="0" w:tplc="7BC24030">
      <w:start w:val="1"/>
      <w:numFmt w:val="bullet"/>
      <w:lvlText w:val=""/>
      <w:lvlJc w:val="left"/>
      <w:pPr>
        <w:tabs>
          <w:tab w:val="num" w:pos="720"/>
        </w:tabs>
        <w:ind w:left="720" w:hanging="360"/>
      </w:pPr>
      <w:rPr>
        <w:rFonts w:ascii="Symbol" w:hAnsi="Symbol" w:hint="default"/>
        <w:sz w:val="20"/>
      </w:rPr>
    </w:lvl>
    <w:lvl w:ilvl="1" w:tplc="062052FC" w:tentative="1">
      <w:start w:val="1"/>
      <w:numFmt w:val="bullet"/>
      <w:lvlText w:val=""/>
      <w:lvlJc w:val="left"/>
      <w:pPr>
        <w:tabs>
          <w:tab w:val="num" w:pos="1440"/>
        </w:tabs>
        <w:ind w:left="1440" w:hanging="360"/>
      </w:pPr>
      <w:rPr>
        <w:rFonts w:ascii="Symbol" w:hAnsi="Symbol" w:hint="default"/>
        <w:sz w:val="20"/>
      </w:rPr>
    </w:lvl>
    <w:lvl w:ilvl="2" w:tplc="F8EAB53C" w:tentative="1">
      <w:start w:val="1"/>
      <w:numFmt w:val="bullet"/>
      <w:lvlText w:val=""/>
      <w:lvlJc w:val="left"/>
      <w:pPr>
        <w:tabs>
          <w:tab w:val="num" w:pos="2160"/>
        </w:tabs>
        <w:ind w:left="2160" w:hanging="360"/>
      </w:pPr>
      <w:rPr>
        <w:rFonts w:ascii="Symbol" w:hAnsi="Symbol" w:hint="default"/>
        <w:sz w:val="20"/>
      </w:rPr>
    </w:lvl>
    <w:lvl w:ilvl="3" w:tplc="4F5CE8AA" w:tentative="1">
      <w:start w:val="1"/>
      <w:numFmt w:val="bullet"/>
      <w:lvlText w:val=""/>
      <w:lvlJc w:val="left"/>
      <w:pPr>
        <w:tabs>
          <w:tab w:val="num" w:pos="2880"/>
        </w:tabs>
        <w:ind w:left="2880" w:hanging="360"/>
      </w:pPr>
      <w:rPr>
        <w:rFonts w:ascii="Symbol" w:hAnsi="Symbol" w:hint="default"/>
        <w:sz w:val="20"/>
      </w:rPr>
    </w:lvl>
    <w:lvl w:ilvl="4" w:tplc="4BDE15D8" w:tentative="1">
      <w:start w:val="1"/>
      <w:numFmt w:val="bullet"/>
      <w:lvlText w:val=""/>
      <w:lvlJc w:val="left"/>
      <w:pPr>
        <w:tabs>
          <w:tab w:val="num" w:pos="3600"/>
        </w:tabs>
        <w:ind w:left="3600" w:hanging="360"/>
      </w:pPr>
      <w:rPr>
        <w:rFonts w:ascii="Symbol" w:hAnsi="Symbol" w:hint="default"/>
        <w:sz w:val="20"/>
      </w:rPr>
    </w:lvl>
    <w:lvl w:ilvl="5" w:tplc="687E1464" w:tentative="1">
      <w:start w:val="1"/>
      <w:numFmt w:val="bullet"/>
      <w:lvlText w:val=""/>
      <w:lvlJc w:val="left"/>
      <w:pPr>
        <w:tabs>
          <w:tab w:val="num" w:pos="4320"/>
        </w:tabs>
        <w:ind w:left="4320" w:hanging="360"/>
      </w:pPr>
      <w:rPr>
        <w:rFonts w:ascii="Symbol" w:hAnsi="Symbol" w:hint="default"/>
        <w:sz w:val="20"/>
      </w:rPr>
    </w:lvl>
    <w:lvl w:ilvl="6" w:tplc="8B106840" w:tentative="1">
      <w:start w:val="1"/>
      <w:numFmt w:val="bullet"/>
      <w:lvlText w:val=""/>
      <w:lvlJc w:val="left"/>
      <w:pPr>
        <w:tabs>
          <w:tab w:val="num" w:pos="5040"/>
        </w:tabs>
        <w:ind w:left="5040" w:hanging="360"/>
      </w:pPr>
      <w:rPr>
        <w:rFonts w:ascii="Symbol" w:hAnsi="Symbol" w:hint="default"/>
        <w:sz w:val="20"/>
      </w:rPr>
    </w:lvl>
    <w:lvl w:ilvl="7" w:tplc="ED243B38" w:tentative="1">
      <w:start w:val="1"/>
      <w:numFmt w:val="bullet"/>
      <w:lvlText w:val=""/>
      <w:lvlJc w:val="left"/>
      <w:pPr>
        <w:tabs>
          <w:tab w:val="num" w:pos="5760"/>
        </w:tabs>
        <w:ind w:left="5760" w:hanging="360"/>
      </w:pPr>
      <w:rPr>
        <w:rFonts w:ascii="Symbol" w:hAnsi="Symbol" w:hint="default"/>
        <w:sz w:val="20"/>
      </w:rPr>
    </w:lvl>
    <w:lvl w:ilvl="8" w:tplc="519C3676"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66096E"/>
    <w:multiLevelType w:val="hybridMultilevel"/>
    <w:tmpl w:val="F9EEA63E"/>
    <w:lvl w:ilvl="0" w:tplc="8ACE6A9C">
      <w:start w:val="1"/>
      <w:numFmt w:val="bullet"/>
      <w:lvlText w:val=""/>
      <w:lvlJc w:val="left"/>
      <w:pPr>
        <w:tabs>
          <w:tab w:val="num" w:pos="720"/>
        </w:tabs>
        <w:ind w:left="720" w:hanging="360"/>
      </w:pPr>
      <w:rPr>
        <w:rFonts w:ascii="Wingdings" w:hAnsi="Wingdings" w:hint="default"/>
        <w:sz w:val="20"/>
      </w:rPr>
    </w:lvl>
    <w:lvl w:ilvl="1" w:tplc="3FF4ECBE" w:tentative="1">
      <w:start w:val="1"/>
      <w:numFmt w:val="bullet"/>
      <w:lvlText w:val=""/>
      <w:lvlJc w:val="left"/>
      <w:pPr>
        <w:tabs>
          <w:tab w:val="num" w:pos="1440"/>
        </w:tabs>
        <w:ind w:left="1440" w:hanging="360"/>
      </w:pPr>
      <w:rPr>
        <w:rFonts w:ascii="Wingdings" w:hAnsi="Wingdings" w:hint="default"/>
        <w:sz w:val="20"/>
      </w:rPr>
    </w:lvl>
    <w:lvl w:ilvl="2" w:tplc="CA2EC6BC" w:tentative="1">
      <w:start w:val="1"/>
      <w:numFmt w:val="bullet"/>
      <w:lvlText w:val=""/>
      <w:lvlJc w:val="left"/>
      <w:pPr>
        <w:tabs>
          <w:tab w:val="num" w:pos="2160"/>
        </w:tabs>
        <w:ind w:left="2160" w:hanging="360"/>
      </w:pPr>
      <w:rPr>
        <w:rFonts w:ascii="Wingdings" w:hAnsi="Wingdings" w:hint="default"/>
        <w:sz w:val="20"/>
      </w:rPr>
    </w:lvl>
    <w:lvl w:ilvl="3" w:tplc="C4A2F47C" w:tentative="1">
      <w:start w:val="1"/>
      <w:numFmt w:val="bullet"/>
      <w:lvlText w:val=""/>
      <w:lvlJc w:val="left"/>
      <w:pPr>
        <w:tabs>
          <w:tab w:val="num" w:pos="2880"/>
        </w:tabs>
        <w:ind w:left="2880" w:hanging="360"/>
      </w:pPr>
      <w:rPr>
        <w:rFonts w:ascii="Wingdings" w:hAnsi="Wingdings" w:hint="default"/>
        <w:sz w:val="20"/>
      </w:rPr>
    </w:lvl>
    <w:lvl w:ilvl="4" w:tplc="EAAEB15E" w:tentative="1">
      <w:start w:val="1"/>
      <w:numFmt w:val="bullet"/>
      <w:lvlText w:val=""/>
      <w:lvlJc w:val="left"/>
      <w:pPr>
        <w:tabs>
          <w:tab w:val="num" w:pos="3600"/>
        </w:tabs>
        <w:ind w:left="3600" w:hanging="360"/>
      </w:pPr>
      <w:rPr>
        <w:rFonts w:ascii="Wingdings" w:hAnsi="Wingdings" w:hint="default"/>
        <w:sz w:val="20"/>
      </w:rPr>
    </w:lvl>
    <w:lvl w:ilvl="5" w:tplc="0CAEE5B8" w:tentative="1">
      <w:start w:val="1"/>
      <w:numFmt w:val="bullet"/>
      <w:lvlText w:val=""/>
      <w:lvlJc w:val="left"/>
      <w:pPr>
        <w:tabs>
          <w:tab w:val="num" w:pos="4320"/>
        </w:tabs>
        <w:ind w:left="4320" w:hanging="360"/>
      </w:pPr>
      <w:rPr>
        <w:rFonts w:ascii="Wingdings" w:hAnsi="Wingdings" w:hint="default"/>
        <w:sz w:val="20"/>
      </w:rPr>
    </w:lvl>
    <w:lvl w:ilvl="6" w:tplc="736464DC" w:tentative="1">
      <w:start w:val="1"/>
      <w:numFmt w:val="bullet"/>
      <w:lvlText w:val=""/>
      <w:lvlJc w:val="left"/>
      <w:pPr>
        <w:tabs>
          <w:tab w:val="num" w:pos="5040"/>
        </w:tabs>
        <w:ind w:left="5040" w:hanging="360"/>
      </w:pPr>
      <w:rPr>
        <w:rFonts w:ascii="Wingdings" w:hAnsi="Wingdings" w:hint="default"/>
        <w:sz w:val="20"/>
      </w:rPr>
    </w:lvl>
    <w:lvl w:ilvl="7" w:tplc="E986591A" w:tentative="1">
      <w:start w:val="1"/>
      <w:numFmt w:val="bullet"/>
      <w:lvlText w:val=""/>
      <w:lvlJc w:val="left"/>
      <w:pPr>
        <w:tabs>
          <w:tab w:val="num" w:pos="5760"/>
        </w:tabs>
        <w:ind w:left="5760" w:hanging="360"/>
      </w:pPr>
      <w:rPr>
        <w:rFonts w:ascii="Wingdings" w:hAnsi="Wingdings" w:hint="default"/>
        <w:sz w:val="20"/>
      </w:rPr>
    </w:lvl>
    <w:lvl w:ilvl="8" w:tplc="C76E715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2D2B68"/>
    <w:multiLevelType w:val="hybridMultilevel"/>
    <w:tmpl w:val="BEE6394E"/>
    <w:lvl w:ilvl="0" w:tplc="A5C87B96">
      <w:start w:val="1"/>
      <w:numFmt w:val="bullet"/>
      <w:lvlText w:val="o"/>
      <w:lvlJc w:val="left"/>
      <w:pPr>
        <w:tabs>
          <w:tab w:val="num" w:pos="720"/>
        </w:tabs>
        <w:ind w:left="720" w:hanging="360"/>
      </w:pPr>
      <w:rPr>
        <w:rFonts w:ascii="Courier New" w:hAnsi="Courier New" w:hint="default"/>
        <w:sz w:val="20"/>
      </w:rPr>
    </w:lvl>
    <w:lvl w:ilvl="1" w:tplc="C066AF40" w:tentative="1">
      <w:start w:val="1"/>
      <w:numFmt w:val="bullet"/>
      <w:lvlText w:val="o"/>
      <w:lvlJc w:val="left"/>
      <w:pPr>
        <w:tabs>
          <w:tab w:val="num" w:pos="1440"/>
        </w:tabs>
        <w:ind w:left="1440" w:hanging="360"/>
      </w:pPr>
      <w:rPr>
        <w:rFonts w:ascii="Courier New" w:hAnsi="Courier New" w:hint="default"/>
        <w:sz w:val="20"/>
      </w:rPr>
    </w:lvl>
    <w:lvl w:ilvl="2" w:tplc="9C70E890" w:tentative="1">
      <w:start w:val="1"/>
      <w:numFmt w:val="bullet"/>
      <w:lvlText w:val="o"/>
      <w:lvlJc w:val="left"/>
      <w:pPr>
        <w:tabs>
          <w:tab w:val="num" w:pos="2160"/>
        </w:tabs>
        <w:ind w:left="2160" w:hanging="360"/>
      </w:pPr>
      <w:rPr>
        <w:rFonts w:ascii="Courier New" w:hAnsi="Courier New" w:hint="default"/>
        <w:sz w:val="20"/>
      </w:rPr>
    </w:lvl>
    <w:lvl w:ilvl="3" w:tplc="9FD066CA" w:tentative="1">
      <w:start w:val="1"/>
      <w:numFmt w:val="bullet"/>
      <w:lvlText w:val="o"/>
      <w:lvlJc w:val="left"/>
      <w:pPr>
        <w:tabs>
          <w:tab w:val="num" w:pos="2880"/>
        </w:tabs>
        <w:ind w:left="2880" w:hanging="360"/>
      </w:pPr>
      <w:rPr>
        <w:rFonts w:ascii="Courier New" w:hAnsi="Courier New" w:hint="default"/>
        <w:sz w:val="20"/>
      </w:rPr>
    </w:lvl>
    <w:lvl w:ilvl="4" w:tplc="F000B174" w:tentative="1">
      <w:start w:val="1"/>
      <w:numFmt w:val="bullet"/>
      <w:lvlText w:val="o"/>
      <w:lvlJc w:val="left"/>
      <w:pPr>
        <w:tabs>
          <w:tab w:val="num" w:pos="3600"/>
        </w:tabs>
        <w:ind w:left="3600" w:hanging="360"/>
      </w:pPr>
      <w:rPr>
        <w:rFonts w:ascii="Courier New" w:hAnsi="Courier New" w:hint="default"/>
        <w:sz w:val="20"/>
      </w:rPr>
    </w:lvl>
    <w:lvl w:ilvl="5" w:tplc="5AC82D06" w:tentative="1">
      <w:start w:val="1"/>
      <w:numFmt w:val="bullet"/>
      <w:lvlText w:val="o"/>
      <w:lvlJc w:val="left"/>
      <w:pPr>
        <w:tabs>
          <w:tab w:val="num" w:pos="4320"/>
        </w:tabs>
        <w:ind w:left="4320" w:hanging="360"/>
      </w:pPr>
      <w:rPr>
        <w:rFonts w:ascii="Courier New" w:hAnsi="Courier New" w:hint="default"/>
        <w:sz w:val="20"/>
      </w:rPr>
    </w:lvl>
    <w:lvl w:ilvl="6" w:tplc="C5A6F52A" w:tentative="1">
      <w:start w:val="1"/>
      <w:numFmt w:val="bullet"/>
      <w:lvlText w:val="o"/>
      <w:lvlJc w:val="left"/>
      <w:pPr>
        <w:tabs>
          <w:tab w:val="num" w:pos="5040"/>
        </w:tabs>
        <w:ind w:left="5040" w:hanging="360"/>
      </w:pPr>
      <w:rPr>
        <w:rFonts w:ascii="Courier New" w:hAnsi="Courier New" w:hint="default"/>
        <w:sz w:val="20"/>
      </w:rPr>
    </w:lvl>
    <w:lvl w:ilvl="7" w:tplc="D2E4FEEA" w:tentative="1">
      <w:start w:val="1"/>
      <w:numFmt w:val="bullet"/>
      <w:lvlText w:val="o"/>
      <w:lvlJc w:val="left"/>
      <w:pPr>
        <w:tabs>
          <w:tab w:val="num" w:pos="5760"/>
        </w:tabs>
        <w:ind w:left="5760" w:hanging="360"/>
      </w:pPr>
      <w:rPr>
        <w:rFonts w:ascii="Courier New" w:hAnsi="Courier New" w:hint="default"/>
        <w:sz w:val="20"/>
      </w:rPr>
    </w:lvl>
    <w:lvl w:ilvl="8" w:tplc="F9969696"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6B531BF6"/>
    <w:multiLevelType w:val="hybridMultilevel"/>
    <w:tmpl w:val="E94499C2"/>
    <w:lvl w:ilvl="0" w:tplc="D10AE44C">
      <w:numFmt w:val="bullet"/>
      <w:lvlText w:val=""/>
      <w:lvlJc w:val="left"/>
      <w:pPr>
        <w:ind w:left="720" w:hanging="360"/>
      </w:pPr>
      <w:rPr>
        <w:rFonts w:ascii="Symbol" w:eastAsia="Arial"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E87940"/>
    <w:multiLevelType w:val="hybridMultilevel"/>
    <w:tmpl w:val="C7BE397C"/>
    <w:lvl w:ilvl="0" w:tplc="7DD8418E">
      <w:start w:val="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564D75"/>
    <w:multiLevelType w:val="hybridMultilevel"/>
    <w:tmpl w:val="AD342DD4"/>
    <w:lvl w:ilvl="0" w:tplc="FFFFFFF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6D93324"/>
    <w:multiLevelType w:val="hybridMultilevel"/>
    <w:tmpl w:val="944E1CB8"/>
    <w:lvl w:ilvl="0" w:tplc="459A9062">
      <w:start w:val="4"/>
      <w:numFmt w:val="bullet"/>
      <w:lvlText w:val=""/>
      <w:lvlJc w:val="left"/>
      <w:pPr>
        <w:ind w:left="720" w:hanging="360"/>
      </w:pPr>
      <w:rPr>
        <w:rFonts w:ascii="Symbol" w:eastAsiaTheme="minorHAnsi" w:hAnsi="Symbol" w:cs="Arial" w:hint="default"/>
        <w:b w:val="0"/>
        <w:color w:val="auto"/>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184E6C"/>
    <w:multiLevelType w:val="hybridMultilevel"/>
    <w:tmpl w:val="A8508104"/>
    <w:lvl w:ilvl="0" w:tplc="52C0E44E">
      <w:start w:val="1"/>
      <w:numFmt w:val="bullet"/>
      <w:lvlText w:val=""/>
      <w:lvlJc w:val="left"/>
      <w:pPr>
        <w:tabs>
          <w:tab w:val="num" w:pos="720"/>
        </w:tabs>
        <w:ind w:left="720" w:hanging="360"/>
      </w:pPr>
      <w:rPr>
        <w:rFonts w:ascii="Symbol" w:hAnsi="Symbol" w:hint="default"/>
        <w:sz w:val="20"/>
      </w:rPr>
    </w:lvl>
    <w:lvl w:ilvl="1" w:tplc="4216995E" w:tentative="1">
      <w:start w:val="1"/>
      <w:numFmt w:val="bullet"/>
      <w:lvlText w:val=""/>
      <w:lvlJc w:val="left"/>
      <w:pPr>
        <w:tabs>
          <w:tab w:val="num" w:pos="1440"/>
        </w:tabs>
        <w:ind w:left="1440" w:hanging="360"/>
      </w:pPr>
      <w:rPr>
        <w:rFonts w:ascii="Symbol" w:hAnsi="Symbol" w:hint="default"/>
        <w:sz w:val="20"/>
      </w:rPr>
    </w:lvl>
    <w:lvl w:ilvl="2" w:tplc="2432DF76" w:tentative="1">
      <w:start w:val="1"/>
      <w:numFmt w:val="bullet"/>
      <w:lvlText w:val=""/>
      <w:lvlJc w:val="left"/>
      <w:pPr>
        <w:tabs>
          <w:tab w:val="num" w:pos="2160"/>
        </w:tabs>
        <w:ind w:left="2160" w:hanging="360"/>
      </w:pPr>
      <w:rPr>
        <w:rFonts w:ascii="Symbol" w:hAnsi="Symbol" w:hint="default"/>
        <w:sz w:val="20"/>
      </w:rPr>
    </w:lvl>
    <w:lvl w:ilvl="3" w:tplc="4120BBA8" w:tentative="1">
      <w:start w:val="1"/>
      <w:numFmt w:val="bullet"/>
      <w:lvlText w:val=""/>
      <w:lvlJc w:val="left"/>
      <w:pPr>
        <w:tabs>
          <w:tab w:val="num" w:pos="2880"/>
        </w:tabs>
        <w:ind w:left="2880" w:hanging="360"/>
      </w:pPr>
      <w:rPr>
        <w:rFonts w:ascii="Symbol" w:hAnsi="Symbol" w:hint="default"/>
        <w:sz w:val="20"/>
      </w:rPr>
    </w:lvl>
    <w:lvl w:ilvl="4" w:tplc="8DDA6002" w:tentative="1">
      <w:start w:val="1"/>
      <w:numFmt w:val="bullet"/>
      <w:lvlText w:val=""/>
      <w:lvlJc w:val="left"/>
      <w:pPr>
        <w:tabs>
          <w:tab w:val="num" w:pos="3600"/>
        </w:tabs>
        <w:ind w:left="3600" w:hanging="360"/>
      </w:pPr>
      <w:rPr>
        <w:rFonts w:ascii="Symbol" w:hAnsi="Symbol" w:hint="default"/>
        <w:sz w:val="20"/>
      </w:rPr>
    </w:lvl>
    <w:lvl w:ilvl="5" w:tplc="BBECE6BE" w:tentative="1">
      <w:start w:val="1"/>
      <w:numFmt w:val="bullet"/>
      <w:lvlText w:val=""/>
      <w:lvlJc w:val="left"/>
      <w:pPr>
        <w:tabs>
          <w:tab w:val="num" w:pos="4320"/>
        </w:tabs>
        <w:ind w:left="4320" w:hanging="360"/>
      </w:pPr>
      <w:rPr>
        <w:rFonts w:ascii="Symbol" w:hAnsi="Symbol" w:hint="default"/>
        <w:sz w:val="20"/>
      </w:rPr>
    </w:lvl>
    <w:lvl w:ilvl="6" w:tplc="AF68D304" w:tentative="1">
      <w:start w:val="1"/>
      <w:numFmt w:val="bullet"/>
      <w:lvlText w:val=""/>
      <w:lvlJc w:val="left"/>
      <w:pPr>
        <w:tabs>
          <w:tab w:val="num" w:pos="5040"/>
        </w:tabs>
        <w:ind w:left="5040" w:hanging="360"/>
      </w:pPr>
      <w:rPr>
        <w:rFonts w:ascii="Symbol" w:hAnsi="Symbol" w:hint="default"/>
        <w:sz w:val="20"/>
      </w:rPr>
    </w:lvl>
    <w:lvl w:ilvl="7" w:tplc="D7B4BE1A" w:tentative="1">
      <w:start w:val="1"/>
      <w:numFmt w:val="bullet"/>
      <w:lvlText w:val=""/>
      <w:lvlJc w:val="left"/>
      <w:pPr>
        <w:tabs>
          <w:tab w:val="num" w:pos="5760"/>
        </w:tabs>
        <w:ind w:left="5760" w:hanging="360"/>
      </w:pPr>
      <w:rPr>
        <w:rFonts w:ascii="Symbol" w:hAnsi="Symbol" w:hint="default"/>
        <w:sz w:val="20"/>
      </w:rPr>
    </w:lvl>
    <w:lvl w:ilvl="8" w:tplc="65780D64"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8"/>
  </w:num>
  <w:num w:numId="3">
    <w:abstractNumId w:val="28"/>
  </w:num>
  <w:num w:numId="4">
    <w:abstractNumId w:val="16"/>
  </w:num>
  <w:num w:numId="5">
    <w:abstractNumId w:val="10"/>
  </w:num>
  <w:num w:numId="6">
    <w:abstractNumId w:val="2"/>
  </w:num>
  <w:num w:numId="7">
    <w:abstractNumId w:val="23"/>
  </w:num>
  <w:num w:numId="8">
    <w:abstractNumId w:val="4"/>
  </w:num>
  <w:num w:numId="9">
    <w:abstractNumId w:val="15"/>
  </w:num>
  <w:num w:numId="10">
    <w:abstractNumId w:val="3"/>
  </w:num>
  <w:num w:numId="11">
    <w:abstractNumId w:val="1"/>
  </w:num>
  <w:num w:numId="12">
    <w:abstractNumId w:val="0"/>
  </w:num>
  <w:num w:numId="13">
    <w:abstractNumId w:val="27"/>
  </w:num>
  <w:num w:numId="14">
    <w:abstractNumId w:val="5"/>
  </w:num>
  <w:num w:numId="15">
    <w:abstractNumId w:val="21"/>
  </w:num>
  <w:num w:numId="16">
    <w:abstractNumId w:val="14"/>
  </w:num>
  <w:num w:numId="17">
    <w:abstractNumId w:val="12"/>
  </w:num>
  <w:num w:numId="18">
    <w:abstractNumId w:val="20"/>
  </w:num>
  <w:num w:numId="19">
    <w:abstractNumId w:val="22"/>
  </w:num>
  <w:num w:numId="20">
    <w:abstractNumId w:val="25"/>
  </w:num>
  <w:num w:numId="21">
    <w:abstractNumId w:val="7"/>
  </w:num>
  <w:num w:numId="22">
    <w:abstractNumId w:val="13"/>
  </w:num>
  <w:num w:numId="23">
    <w:abstractNumId w:val="6"/>
  </w:num>
  <w:num w:numId="24">
    <w:abstractNumId w:val="19"/>
  </w:num>
  <w:num w:numId="25">
    <w:abstractNumId w:val="8"/>
  </w:num>
  <w:num w:numId="26">
    <w:abstractNumId w:val="26"/>
  </w:num>
  <w:num w:numId="27">
    <w:abstractNumId w:val="11"/>
  </w:num>
  <w:num w:numId="28">
    <w:abstractNumId w:val="2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D47"/>
    <w:rsid w:val="00006BDD"/>
    <w:rsid w:val="000075F7"/>
    <w:rsid w:val="000218F1"/>
    <w:rsid w:val="000275CD"/>
    <w:rsid w:val="000322BC"/>
    <w:rsid w:val="00034655"/>
    <w:rsid w:val="00035E82"/>
    <w:rsid w:val="000371F2"/>
    <w:rsid w:val="000526C6"/>
    <w:rsid w:val="00052DCB"/>
    <w:rsid w:val="00053258"/>
    <w:rsid w:val="00065963"/>
    <w:rsid w:val="000659CC"/>
    <w:rsid w:val="000736C3"/>
    <w:rsid w:val="00081658"/>
    <w:rsid w:val="000871F0"/>
    <w:rsid w:val="00093269"/>
    <w:rsid w:val="00096281"/>
    <w:rsid w:val="000B1579"/>
    <w:rsid w:val="000B40EF"/>
    <w:rsid w:val="000B44AE"/>
    <w:rsid w:val="000B7543"/>
    <w:rsid w:val="000C1009"/>
    <w:rsid w:val="000D5159"/>
    <w:rsid w:val="000D65A3"/>
    <w:rsid w:val="000E6366"/>
    <w:rsid w:val="000E6999"/>
    <w:rsid w:val="000E78E6"/>
    <w:rsid w:val="000F1A74"/>
    <w:rsid w:val="000F39BB"/>
    <w:rsid w:val="000F4FAA"/>
    <w:rsid w:val="001002D0"/>
    <w:rsid w:val="00101E26"/>
    <w:rsid w:val="0010475D"/>
    <w:rsid w:val="00120FF7"/>
    <w:rsid w:val="00121D47"/>
    <w:rsid w:val="001224C4"/>
    <w:rsid w:val="001254EF"/>
    <w:rsid w:val="001315C3"/>
    <w:rsid w:val="001337CA"/>
    <w:rsid w:val="001350FC"/>
    <w:rsid w:val="00137055"/>
    <w:rsid w:val="0013775D"/>
    <w:rsid w:val="00140DBD"/>
    <w:rsid w:val="001439DE"/>
    <w:rsid w:val="00155B0F"/>
    <w:rsid w:val="00156738"/>
    <w:rsid w:val="00160B7F"/>
    <w:rsid w:val="00166E75"/>
    <w:rsid w:val="0017103F"/>
    <w:rsid w:val="00177A8C"/>
    <w:rsid w:val="001824F5"/>
    <w:rsid w:val="00182606"/>
    <w:rsid w:val="001879DC"/>
    <w:rsid w:val="00193A17"/>
    <w:rsid w:val="001B0CE2"/>
    <w:rsid w:val="001C0879"/>
    <w:rsid w:val="001C22A3"/>
    <w:rsid w:val="001C4590"/>
    <w:rsid w:val="001C5436"/>
    <w:rsid w:val="001D0608"/>
    <w:rsid w:val="001D4F2E"/>
    <w:rsid w:val="001E126A"/>
    <w:rsid w:val="001F3B40"/>
    <w:rsid w:val="00202B13"/>
    <w:rsid w:val="0021605B"/>
    <w:rsid w:val="0021609E"/>
    <w:rsid w:val="00227AFB"/>
    <w:rsid w:val="00227BBD"/>
    <w:rsid w:val="0023044A"/>
    <w:rsid w:val="00241389"/>
    <w:rsid w:val="00241514"/>
    <w:rsid w:val="002420DE"/>
    <w:rsid w:val="00243D2A"/>
    <w:rsid w:val="002519B0"/>
    <w:rsid w:val="002539C5"/>
    <w:rsid w:val="002559BA"/>
    <w:rsid w:val="002634D5"/>
    <w:rsid w:val="00281162"/>
    <w:rsid w:val="00282303"/>
    <w:rsid w:val="002848E7"/>
    <w:rsid w:val="002927C7"/>
    <w:rsid w:val="00293592"/>
    <w:rsid w:val="002941AC"/>
    <w:rsid w:val="00297716"/>
    <w:rsid w:val="00297F9B"/>
    <w:rsid w:val="002A2673"/>
    <w:rsid w:val="002A30ED"/>
    <w:rsid w:val="002A6353"/>
    <w:rsid w:val="002C08B9"/>
    <w:rsid w:val="002C21FB"/>
    <w:rsid w:val="002C5F33"/>
    <w:rsid w:val="002D0BA6"/>
    <w:rsid w:val="002D50C5"/>
    <w:rsid w:val="002D7852"/>
    <w:rsid w:val="002E1C1D"/>
    <w:rsid w:val="002F1880"/>
    <w:rsid w:val="002F7A87"/>
    <w:rsid w:val="003049A4"/>
    <w:rsid w:val="0031118C"/>
    <w:rsid w:val="003221FA"/>
    <w:rsid w:val="00322A38"/>
    <w:rsid w:val="00324101"/>
    <w:rsid w:val="00330B2C"/>
    <w:rsid w:val="00332DF5"/>
    <w:rsid w:val="0033798D"/>
    <w:rsid w:val="003427D5"/>
    <w:rsid w:val="003460C0"/>
    <w:rsid w:val="00350B9C"/>
    <w:rsid w:val="0035137A"/>
    <w:rsid w:val="003724F1"/>
    <w:rsid w:val="00374C60"/>
    <w:rsid w:val="003775FA"/>
    <w:rsid w:val="00381852"/>
    <w:rsid w:val="00390FA8"/>
    <w:rsid w:val="00393FBD"/>
    <w:rsid w:val="003B2CD7"/>
    <w:rsid w:val="003B4630"/>
    <w:rsid w:val="003C2B1B"/>
    <w:rsid w:val="003C545F"/>
    <w:rsid w:val="003D18B4"/>
    <w:rsid w:val="003E03FF"/>
    <w:rsid w:val="003E6FF4"/>
    <w:rsid w:val="003F6A91"/>
    <w:rsid w:val="00401503"/>
    <w:rsid w:val="00401F77"/>
    <w:rsid w:val="00404E2B"/>
    <w:rsid w:val="00405BC5"/>
    <w:rsid w:val="00407E85"/>
    <w:rsid w:val="00430D82"/>
    <w:rsid w:val="00431B19"/>
    <w:rsid w:val="00441832"/>
    <w:rsid w:val="004426F5"/>
    <w:rsid w:val="004441EF"/>
    <w:rsid w:val="00446A7C"/>
    <w:rsid w:val="0045290C"/>
    <w:rsid w:val="004610FE"/>
    <w:rsid w:val="004766CD"/>
    <w:rsid w:val="004921F1"/>
    <w:rsid w:val="00495497"/>
    <w:rsid w:val="004C146B"/>
    <w:rsid w:val="004C706B"/>
    <w:rsid w:val="004D0D5F"/>
    <w:rsid w:val="004D2CC3"/>
    <w:rsid w:val="004D4D31"/>
    <w:rsid w:val="004E28C4"/>
    <w:rsid w:val="004E6740"/>
    <w:rsid w:val="004F2E99"/>
    <w:rsid w:val="004F674A"/>
    <w:rsid w:val="00500EB6"/>
    <w:rsid w:val="00504E7B"/>
    <w:rsid w:val="00511970"/>
    <w:rsid w:val="0051488E"/>
    <w:rsid w:val="00516BE5"/>
    <w:rsid w:val="005174E8"/>
    <w:rsid w:val="005230E1"/>
    <w:rsid w:val="00541A75"/>
    <w:rsid w:val="005447D2"/>
    <w:rsid w:val="005460B2"/>
    <w:rsid w:val="00553929"/>
    <w:rsid w:val="005707C0"/>
    <w:rsid w:val="0057329F"/>
    <w:rsid w:val="00573BA6"/>
    <w:rsid w:val="0057406C"/>
    <w:rsid w:val="005876F2"/>
    <w:rsid w:val="005876FF"/>
    <w:rsid w:val="0059009C"/>
    <w:rsid w:val="005A5D3C"/>
    <w:rsid w:val="005B0194"/>
    <w:rsid w:val="005B5988"/>
    <w:rsid w:val="005B60F9"/>
    <w:rsid w:val="005C04BD"/>
    <w:rsid w:val="005C0D54"/>
    <w:rsid w:val="005C118A"/>
    <w:rsid w:val="005C1617"/>
    <w:rsid w:val="005C1B50"/>
    <w:rsid w:val="005D4356"/>
    <w:rsid w:val="005D474C"/>
    <w:rsid w:val="005D7DD1"/>
    <w:rsid w:val="005E1F06"/>
    <w:rsid w:val="005E4A59"/>
    <w:rsid w:val="005E6F46"/>
    <w:rsid w:val="005E7F23"/>
    <w:rsid w:val="005F3232"/>
    <w:rsid w:val="005F35AB"/>
    <w:rsid w:val="005F5441"/>
    <w:rsid w:val="006032F9"/>
    <w:rsid w:val="00604AA2"/>
    <w:rsid w:val="006108DA"/>
    <w:rsid w:val="00612109"/>
    <w:rsid w:val="00615840"/>
    <w:rsid w:val="00622D41"/>
    <w:rsid w:val="006269D7"/>
    <w:rsid w:val="006357C9"/>
    <w:rsid w:val="0067106A"/>
    <w:rsid w:val="006A2795"/>
    <w:rsid w:val="006B1273"/>
    <w:rsid w:val="006B1557"/>
    <w:rsid w:val="006B2264"/>
    <w:rsid w:val="006B5713"/>
    <w:rsid w:val="006B7473"/>
    <w:rsid w:val="006C629E"/>
    <w:rsid w:val="006D32B1"/>
    <w:rsid w:val="006D484B"/>
    <w:rsid w:val="006D6645"/>
    <w:rsid w:val="006E006E"/>
    <w:rsid w:val="006E2D95"/>
    <w:rsid w:val="006F61F4"/>
    <w:rsid w:val="006F6CFB"/>
    <w:rsid w:val="00704B42"/>
    <w:rsid w:val="00706B2F"/>
    <w:rsid w:val="00715DF9"/>
    <w:rsid w:val="007200DE"/>
    <w:rsid w:val="00720678"/>
    <w:rsid w:val="00722CC9"/>
    <w:rsid w:val="00725D78"/>
    <w:rsid w:val="007324BE"/>
    <w:rsid w:val="007356A9"/>
    <w:rsid w:val="007452D1"/>
    <w:rsid w:val="007476B5"/>
    <w:rsid w:val="00756937"/>
    <w:rsid w:val="00757B72"/>
    <w:rsid w:val="00762F0A"/>
    <w:rsid w:val="007705C2"/>
    <w:rsid w:val="00770BDA"/>
    <w:rsid w:val="007737D7"/>
    <w:rsid w:val="007770DE"/>
    <w:rsid w:val="00777AB2"/>
    <w:rsid w:val="00777E9D"/>
    <w:rsid w:val="00781BA9"/>
    <w:rsid w:val="00783359"/>
    <w:rsid w:val="00783575"/>
    <w:rsid w:val="00792FB7"/>
    <w:rsid w:val="0079652C"/>
    <w:rsid w:val="007A562F"/>
    <w:rsid w:val="007B03C2"/>
    <w:rsid w:val="007B3E22"/>
    <w:rsid w:val="007C2822"/>
    <w:rsid w:val="007C32CF"/>
    <w:rsid w:val="007E0DB0"/>
    <w:rsid w:val="007E282A"/>
    <w:rsid w:val="007E62DF"/>
    <w:rsid w:val="007F279C"/>
    <w:rsid w:val="008047C3"/>
    <w:rsid w:val="00807E58"/>
    <w:rsid w:val="00815AB3"/>
    <w:rsid w:val="00820EAB"/>
    <w:rsid w:val="00824B90"/>
    <w:rsid w:val="00827335"/>
    <w:rsid w:val="0083281F"/>
    <w:rsid w:val="008376F6"/>
    <w:rsid w:val="008471BD"/>
    <w:rsid w:val="0085056F"/>
    <w:rsid w:val="00854814"/>
    <w:rsid w:val="008561C0"/>
    <w:rsid w:val="008568AC"/>
    <w:rsid w:val="0086427F"/>
    <w:rsid w:val="00872860"/>
    <w:rsid w:val="00873553"/>
    <w:rsid w:val="008736BC"/>
    <w:rsid w:val="00873C60"/>
    <w:rsid w:val="00876088"/>
    <w:rsid w:val="008762F2"/>
    <w:rsid w:val="00883D82"/>
    <w:rsid w:val="0088729F"/>
    <w:rsid w:val="00891D05"/>
    <w:rsid w:val="00895CA5"/>
    <w:rsid w:val="00896809"/>
    <w:rsid w:val="008A17A0"/>
    <w:rsid w:val="008A4158"/>
    <w:rsid w:val="008A4741"/>
    <w:rsid w:val="008A5C36"/>
    <w:rsid w:val="008A5F31"/>
    <w:rsid w:val="008A6032"/>
    <w:rsid w:val="008A711F"/>
    <w:rsid w:val="008B2445"/>
    <w:rsid w:val="008B389C"/>
    <w:rsid w:val="008C20A6"/>
    <w:rsid w:val="008C69EB"/>
    <w:rsid w:val="008D4BCE"/>
    <w:rsid w:val="008E0510"/>
    <w:rsid w:val="008E0EFB"/>
    <w:rsid w:val="008E4CA3"/>
    <w:rsid w:val="00903DF6"/>
    <w:rsid w:val="009200D2"/>
    <w:rsid w:val="00920894"/>
    <w:rsid w:val="009224DE"/>
    <w:rsid w:val="00924D3D"/>
    <w:rsid w:val="00946DDA"/>
    <w:rsid w:val="00951F18"/>
    <w:rsid w:val="00955C52"/>
    <w:rsid w:val="00957BB4"/>
    <w:rsid w:val="00963D0D"/>
    <w:rsid w:val="00977483"/>
    <w:rsid w:val="0098688F"/>
    <w:rsid w:val="00986EC5"/>
    <w:rsid w:val="009875E5"/>
    <w:rsid w:val="00994697"/>
    <w:rsid w:val="009A738E"/>
    <w:rsid w:val="009B07E9"/>
    <w:rsid w:val="009B3E6D"/>
    <w:rsid w:val="009C0058"/>
    <w:rsid w:val="009C371F"/>
    <w:rsid w:val="009C534A"/>
    <w:rsid w:val="009C54BD"/>
    <w:rsid w:val="009C556B"/>
    <w:rsid w:val="009D2A7F"/>
    <w:rsid w:val="009D7B49"/>
    <w:rsid w:val="009E42AF"/>
    <w:rsid w:val="009F6310"/>
    <w:rsid w:val="00A02C02"/>
    <w:rsid w:val="00A07F0B"/>
    <w:rsid w:val="00A11A10"/>
    <w:rsid w:val="00A15467"/>
    <w:rsid w:val="00A21285"/>
    <w:rsid w:val="00A244B7"/>
    <w:rsid w:val="00A328C8"/>
    <w:rsid w:val="00A332E8"/>
    <w:rsid w:val="00A36FF2"/>
    <w:rsid w:val="00A3CB49"/>
    <w:rsid w:val="00A47B07"/>
    <w:rsid w:val="00A47B2B"/>
    <w:rsid w:val="00A526B5"/>
    <w:rsid w:val="00A60C35"/>
    <w:rsid w:val="00A627B0"/>
    <w:rsid w:val="00A6402E"/>
    <w:rsid w:val="00A64C99"/>
    <w:rsid w:val="00A74AB5"/>
    <w:rsid w:val="00A82F0D"/>
    <w:rsid w:val="00A84F95"/>
    <w:rsid w:val="00A84FC0"/>
    <w:rsid w:val="00A85A51"/>
    <w:rsid w:val="00A863F6"/>
    <w:rsid w:val="00AA0EDC"/>
    <w:rsid w:val="00AB0B57"/>
    <w:rsid w:val="00AB1D8A"/>
    <w:rsid w:val="00AC11BA"/>
    <w:rsid w:val="00AC3EBB"/>
    <w:rsid w:val="00AD170E"/>
    <w:rsid w:val="00AD59A5"/>
    <w:rsid w:val="00AD66E3"/>
    <w:rsid w:val="00AE58D2"/>
    <w:rsid w:val="00AE78A6"/>
    <w:rsid w:val="00AF243E"/>
    <w:rsid w:val="00AF53C6"/>
    <w:rsid w:val="00AF6D3F"/>
    <w:rsid w:val="00AF7FCC"/>
    <w:rsid w:val="00B0290F"/>
    <w:rsid w:val="00B06808"/>
    <w:rsid w:val="00B136F5"/>
    <w:rsid w:val="00B13AAE"/>
    <w:rsid w:val="00B26A18"/>
    <w:rsid w:val="00B4113E"/>
    <w:rsid w:val="00B47200"/>
    <w:rsid w:val="00B47565"/>
    <w:rsid w:val="00B5250A"/>
    <w:rsid w:val="00B55AC8"/>
    <w:rsid w:val="00B61413"/>
    <w:rsid w:val="00B65D10"/>
    <w:rsid w:val="00B671B6"/>
    <w:rsid w:val="00B71AF6"/>
    <w:rsid w:val="00B77564"/>
    <w:rsid w:val="00B8599D"/>
    <w:rsid w:val="00B87D8E"/>
    <w:rsid w:val="00B90CCA"/>
    <w:rsid w:val="00B925DE"/>
    <w:rsid w:val="00B930B5"/>
    <w:rsid w:val="00B9470A"/>
    <w:rsid w:val="00BD3109"/>
    <w:rsid w:val="00BD787C"/>
    <w:rsid w:val="00BE04DF"/>
    <w:rsid w:val="00BE6153"/>
    <w:rsid w:val="00BE67D6"/>
    <w:rsid w:val="00BF2F5E"/>
    <w:rsid w:val="00BF69D0"/>
    <w:rsid w:val="00C01CA3"/>
    <w:rsid w:val="00C022E9"/>
    <w:rsid w:val="00C06049"/>
    <w:rsid w:val="00C23415"/>
    <w:rsid w:val="00C368C0"/>
    <w:rsid w:val="00C509FE"/>
    <w:rsid w:val="00C6057C"/>
    <w:rsid w:val="00C77337"/>
    <w:rsid w:val="00C81039"/>
    <w:rsid w:val="00C859AF"/>
    <w:rsid w:val="00C90DD8"/>
    <w:rsid w:val="00C95EF2"/>
    <w:rsid w:val="00CA2289"/>
    <w:rsid w:val="00CB65E3"/>
    <w:rsid w:val="00CD0D17"/>
    <w:rsid w:val="00D0431D"/>
    <w:rsid w:val="00D07127"/>
    <w:rsid w:val="00D117B5"/>
    <w:rsid w:val="00D174CC"/>
    <w:rsid w:val="00D30D1F"/>
    <w:rsid w:val="00D419D0"/>
    <w:rsid w:val="00D4474D"/>
    <w:rsid w:val="00D463C2"/>
    <w:rsid w:val="00D53CA5"/>
    <w:rsid w:val="00D555D6"/>
    <w:rsid w:val="00D55E69"/>
    <w:rsid w:val="00D62DEE"/>
    <w:rsid w:val="00D63DEF"/>
    <w:rsid w:val="00D73514"/>
    <w:rsid w:val="00D74601"/>
    <w:rsid w:val="00D77A49"/>
    <w:rsid w:val="00D8066C"/>
    <w:rsid w:val="00D842AD"/>
    <w:rsid w:val="00D913D6"/>
    <w:rsid w:val="00D972F8"/>
    <w:rsid w:val="00DA0046"/>
    <w:rsid w:val="00DB077C"/>
    <w:rsid w:val="00DB2F6C"/>
    <w:rsid w:val="00DC0469"/>
    <w:rsid w:val="00DC3B0B"/>
    <w:rsid w:val="00DC4CE4"/>
    <w:rsid w:val="00DD79CA"/>
    <w:rsid w:val="00DE02F3"/>
    <w:rsid w:val="00DE151B"/>
    <w:rsid w:val="00DE2C74"/>
    <w:rsid w:val="00E1045F"/>
    <w:rsid w:val="00E16D05"/>
    <w:rsid w:val="00E2182B"/>
    <w:rsid w:val="00E23B97"/>
    <w:rsid w:val="00E27C38"/>
    <w:rsid w:val="00E30162"/>
    <w:rsid w:val="00E3520F"/>
    <w:rsid w:val="00E45588"/>
    <w:rsid w:val="00E4566F"/>
    <w:rsid w:val="00E4568B"/>
    <w:rsid w:val="00E459A2"/>
    <w:rsid w:val="00E6792D"/>
    <w:rsid w:val="00E73D65"/>
    <w:rsid w:val="00E76902"/>
    <w:rsid w:val="00E76BC1"/>
    <w:rsid w:val="00E7739B"/>
    <w:rsid w:val="00E83DEB"/>
    <w:rsid w:val="00EA4EC8"/>
    <w:rsid w:val="00EA6979"/>
    <w:rsid w:val="00EA7EB5"/>
    <w:rsid w:val="00EB000B"/>
    <w:rsid w:val="00EB02B8"/>
    <w:rsid w:val="00EB4C89"/>
    <w:rsid w:val="00EC407E"/>
    <w:rsid w:val="00EC7BAF"/>
    <w:rsid w:val="00EE2000"/>
    <w:rsid w:val="00EE5953"/>
    <w:rsid w:val="00EF7BFB"/>
    <w:rsid w:val="00F00AEE"/>
    <w:rsid w:val="00F01B08"/>
    <w:rsid w:val="00F04BAF"/>
    <w:rsid w:val="00F060D3"/>
    <w:rsid w:val="00F0741A"/>
    <w:rsid w:val="00F07D68"/>
    <w:rsid w:val="00F14B75"/>
    <w:rsid w:val="00F2531A"/>
    <w:rsid w:val="00F4015E"/>
    <w:rsid w:val="00F44501"/>
    <w:rsid w:val="00F5641A"/>
    <w:rsid w:val="00F65842"/>
    <w:rsid w:val="00F740A3"/>
    <w:rsid w:val="00F77596"/>
    <w:rsid w:val="00F77F82"/>
    <w:rsid w:val="00F80DAE"/>
    <w:rsid w:val="00F86579"/>
    <w:rsid w:val="00F93691"/>
    <w:rsid w:val="00F952B6"/>
    <w:rsid w:val="00F961DB"/>
    <w:rsid w:val="00FA743B"/>
    <w:rsid w:val="00FB41AD"/>
    <w:rsid w:val="00FC2A8E"/>
    <w:rsid w:val="00FD00A9"/>
    <w:rsid w:val="00FD3693"/>
    <w:rsid w:val="00FE023D"/>
    <w:rsid w:val="00FE1682"/>
    <w:rsid w:val="00FF39BE"/>
    <w:rsid w:val="00FF5DDB"/>
    <w:rsid w:val="00FF70CE"/>
    <w:rsid w:val="011773B6"/>
    <w:rsid w:val="012E14DD"/>
    <w:rsid w:val="0130B944"/>
    <w:rsid w:val="01D95647"/>
    <w:rsid w:val="0289E399"/>
    <w:rsid w:val="0584F350"/>
    <w:rsid w:val="066998C6"/>
    <w:rsid w:val="066E897B"/>
    <w:rsid w:val="07C6C54D"/>
    <w:rsid w:val="09180E02"/>
    <w:rsid w:val="0A8B7745"/>
    <w:rsid w:val="0B6FD27F"/>
    <w:rsid w:val="0BEBC38F"/>
    <w:rsid w:val="0C024242"/>
    <w:rsid w:val="0C581E1B"/>
    <w:rsid w:val="0C61BC97"/>
    <w:rsid w:val="0C7DA783"/>
    <w:rsid w:val="0CA10ADF"/>
    <w:rsid w:val="0D6A8B77"/>
    <w:rsid w:val="0DF8030F"/>
    <w:rsid w:val="0F058243"/>
    <w:rsid w:val="0F380340"/>
    <w:rsid w:val="0FE9DDF8"/>
    <w:rsid w:val="10268F8A"/>
    <w:rsid w:val="123B6044"/>
    <w:rsid w:val="141E1EC4"/>
    <w:rsid w:val="1540D51C"/>
    <w:rsid w:val="16B3D27B"/>
    <w:rsid w:val="17BF8EAE"/>
    <w:rsid w:val="17D8EA90"/>
    <w:rsid w:val="181DC486"/>
    <w:rsid w:val="181EE2D7"/>
    <w:rsid w:val="186698FB"/>
    <w:rsid w:val="1C062383"/>
    <w:rsid w:val="21E41D92"/>
    <w:rsid w:val="22901780"/>
    <w:rsid w:val="2435BB9D"/>
    <w:rsid w:val="24BA60AC"/>
    <w:rsid w:val="25B4F34F"/>
    <w:rsid w:val="26C3D5E2"/>
    <w:rsid w:val="28998979"/>
    <w:rsid w:val="29CE55D4"/>
    <w:rsid w:val="2AEF3997"/>
    <w:rsid w:val="2B2DAAB3"/>
    <w:rsid w:val="2CD3629A"/>
    <w:rsid w:val="2D3A1D6C"/>
    <w:rsid w:val="2DB91F60"/>
    <w:rsid w:val="2E7E10B5"/>
    <w:rsid w:val="2FBDBD24"/>
    <w:rsid w:val="314EE6DF"/>
    <w:rsid w:val="321009A6"/>
    <w:rsid w:val="32736826"/>
    <w:rsid w:val="335588A2"/>
    <w:rsid w:val="34C9431C"/>
    <w:rsid w:val="34E6ABAF"/>
    <w:rsid w:val="36A57A38"/>
    <w:rsid w:val="37160E3E"/>
    <w:rsid w:val="37293FFC"/>
    <w:rsid w:val="3889461E"/>
    <w:rsid w:val="38AD2A43"/>
    <w:rsid w:val="3AC927DE"/>
    <w:rsid w:val="3AD51173"/>
    <w:rsid w:val="3AEEF72F"/>
    <w:rsid w:val="3BA7BE83"/>
    <w:rsid w:val="3BD0B55E"/>
    <w:rsid w:val="3BD0C0B1"/>
    <w:rsid w:val="3D3C90FC"/>
    <w:rsid w:val="3DB9DD7C"/>
    <w:rsid w:val="3E7BB5FF"/>
    <w:rsid w:val="3EB676C4"/>
    <w:rsid w:val="3FE46DB8"/>
    <w:rsid w:val="418B73FA"/>
    <w:rsid w:val="44966CE8"/>
    <w:rsid w:val="46227FE2"/>
    <w:rsid w:val="46D9F509"/>
    <w:rsid w:val="477AAD64"/>
    <w:rsid w:val="47D73635"/>
    <w:rsid w:val="485766A8"/>
    <w:rsid w:val="487AB300"/>
    <w:rsid w:val="495A20A4"/>
    <w:rsid w:val="49878460"/>
    <w:rsid w:val="49B9FC13"/>
    <w:rsid w:val="4A1DE7F7"/>
    <w:rsid w:val="4B12D833"/>
    <w:rsid w:val="4B8F469C"/>
    <w:rsid w:val="4E342F94"/>
    <w:rsid w:val="4EADBF01"/>
    <w:rsid w:val="50939D3D"/>
    <w:rsid w:val="50E04575"/>
    <w:rsid w:val="51CDD650"/>
    <w:rsid w:val="52BECC24"/>
    <w:rsid w:val="540CF4E4"/>
    <w:rsid w:val="545A9C85"/>
    <w:rsid w:val="5498003D"/>
    <w:rsid w:val="549E50B3"/>
    <w:rsid w:val="55296D7F"/>
    <w:rsid w:val="56015961"/>
    <w:rsid w:val="588C36FF"/>
    <w:rsid w:val="59B4972F"/>
    <w:rsid w:val="5A0ACFA1"/>
    <w:rsid w:val="5A216F89"/>
    <w:rsid w:val="5A26A707"/>
    <w:rsid w:val="5D528810"/>
    <w:rsid w:val="5D6147F9"/>
    <w:rsid w:val="5DE017A2"/>
    <w:rsid w:val="5E75FC8E"/>
    <w:rsid w:val="5F3E8DD0"/>
    <w:rsid w:val="602F5113"/>
    <w:rsid w:val="614C904B"/>
    <w:rsid w:val="61BD70BF"/>
    <w:rsid w:val="620F5D9D"/>
    <w:rsid w:val="62320CC4"/>
    <w:rsid w:val="6358AC56"/>
    <w:rsid w:val="63721DD7"/>
    <w:rsid w:val="6387B801"/>
    <w:rsid w:val="63985BA0"/>
    <w:rsid w:val="6411A524"/>
    <w:rsid w:val="649F4A48"/>
    <w:rsid w:val="65098784"/>
    <w:rsid w:val="655E1EFB"/>
    <w:rsid w:val="6580DEC8"/>
    <w:rsid w:val="66D6E236"/>
    <w:rsid w:val="674945E6"/>
    <w:rsid w:val="6C1A3744"/>
    <w:rsid w:val="6C65C6AD"/>
    <w:rsid w:val="6C7AD0B8"/>
    <w:rsid w:val="6DCAC471"/>
    <w:rsid w:val="6E61A437"/>
    <w:rsid w:val="6E8A75D8"/>
    <w:rsid w:val="6FBB6D1C"/>
    <w:rsid w:val="723224C7"/>
    <w:rsid w:val="72CEC005"/>
    <w:rsid w:val="72F6FC52"/>
    <w:rsid w:val="73EB93DC"/>
    <w:rsid w:val="750FFD56"/>
    <w:rsid w:val="7557BCBE"/>
    <w:rsid w:val="7783D897"/>
    <w:rsid w:val="79D7C874"/>
    <w:rsid w:val="79FF70AB"/>
    <w:rsid w:val="7A365DAE"/>
    <w:rsid w:val="7ABB7959"/>
    <w:rsid w:val="7AD1DA89"/>
    <w:rsid w:val="7C01BC22"/>
    <w:rsid w:val="7C1AC69E"/>
    <w:rsid w:val="7C37A0EB"/>
    <w:rsid w:val="7E00229B"/>
    <w:rsid w:val="7F9244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27592"/>
  <w14:defaultImageDpi w14:val="32767"/>
  <w15:chartTrackingRefBased/>
  <w15:docId w15:val="{E7AAD416-1323-4439-9099-AD8074D14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21D47"/>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121D47"/>
  </w:style>
  <w:style w:type="character" w:customStyle="1" w:styleId="eop">
    <w:name w:val="eop"/>
    <w:basedOn w:val="DefaultParagraphFont"/>
    <w:rsid w:val="00121D47"/>
  </w:style>
  <w:style w:type="character" w:customStyle="1" w:styleId="superscript">
    <w:name w:val="superscript"/>
    <w:basedOn w:val="DefaultParagraphFont"/>
    <w:rsid w:val="00121D47"/>
  </w:style>
  <w:style w:type="paragraph" w:styleId="BalloonText">
    <w:name w:val="Balloon Text"/>
    <w:basedOn w:val="Normal"/>
    <w:link w:val="BalloonTextChar"/>
    <w:uiPriority w:val="99"/>
    <w:semiHidden/>
    <w:unhideWhenUsed/>
    <w:rsid w:val="00815AB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5AB3"/>
    <w:rPr>
      <w:rFonts w:ascii="Times New Roman" w:hAnsi="Times New Roman" w:cs="Times New Roman"/>
      <w:sz w:val="18"/>
      <w:szCs w:val="18"/>
    </w:rPr>
  </w:style>
  <w:style w:type="paragraph" w:styleId="ListParagraph">
    <w:name w:val="List Paragraph"/>
    <w:basedOn w:val="Normal"/>
    <w:link w:val="ListParagraphChar"/>
    <w:uiPriority w:val="34"/>
    <w:qFormat/>
    <w:rsid w:val="00053258"/>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C0879"/>
    <w:rPr>
      <w:b/>
      <w:bCs/>
    </w:rPr>
  </w:style>
  <w:style w:type="character" w:customStyle="1" w:styleId="CommentSubjectChar">
    <w:name w:val="Comment Subject Char"/>
    <w:basedOn w:val="CommentTextChar"/>
    <w:link w:val="CommentSubject"/>
    <w:uiPriority w:val="99"/>
    <w:semiHidden/>
    <w:rsid w:val="001C0879"/>
    <w:rPr>
      <w:b/>
      <w:bCs/>
      <w:sz w:val="20"/>
      <w:szCs w:val="20"/>
    </w:rPr>
  </w:style>
  <w:style w:type="table" w:styleId="TableGrid">
    <w:name w:val="Table Grid"/>
    <w:basedOn w:val="TableNormal"/>
    <w:uiPriority w:val="59"/>
    <w:rsid w:val="00706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6979"/>
    <w:pPr>
      <w:spacing w:before="100" w:beforeAutospacing="1" w:after="100" w:afterAutospacing="1"/>
    </w:pPr>
    <w:rPr>
      <w:rFonts w:ascii="Times New Roman" w:eastAsia="Times New Roman" w:hAnsi="Times New Roman" w:cs="Times New Roman"/>
      <w:lang w:eastAsia="en-GB"/>
    </w:rPr>
  </w:style>
  <w:style w:type="character" w:customStyle="1" w:styleId="ListParagraphChar">
    <w:name w:val="List Paragraph Char"/>
    <w:link w:val="ListParagraph"/>
    <w:uiPriority w:val="34"/>
    <w:locked/>
    <w:rsid w:val="00EA6979"/>
  </w:style>
  <w:style w:type="table" w:customStyle="1" w:styleId="TableGrid1">
    <w:name w:val="Table Grid1"/>
    <w:basedOn w:val="TableNormal"/>
    <w:next w:val="TableGrid"/>
    <w:uiPriority w:val="59"/>
    <w:rsid w:val="007C32CF"/>
    <w:pPr>
      <w:pBdr>
        <w:top w:val="nil"/>
        <w:left w:val="nil"/>
        <w:bottom w:val="nil"/>
        <w:right w:val="nil"/>
        <w:between w:val="nil"/>
      </w:pBdr>
    </w:pPr>
    <w:rPr>
      <w:rFonts w:ascii="Arial" w:eastAsia="Arial" w:hAnsi="Arial" w:cs="Arial"/>
      <w:color w:val="000000"/>
      <w:sz w:val="22"/>
      <w:szCs w:val="22"/>
      <w:lang w:val="en"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19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Pr>
      <w:rFonts w:ascii="Times" w:eastAsia="Times New Roman" w:hAnsi="Times" w:cs="Times New Roman"/>
      <w:color w:val="000000"/>
      <w:szCs w:val="20"/>
      <w:lang w:val="en-US" w:eastAsia="en-GB"/>
    </w:rPr>
  </w:style>
  <w:style w:type="table" w:customStyle="1" w:styleId="TableGrid2">
    <w:name w:val="Table Grid2"/>
    <w:basedOn w:val="TableNormal"/>
    <w:next w:val="TableGrid"/>
    <w:uiPriority w:val="59"/>
    <w:rsid w:val="0098688F"/>
    <w:pPr>
      <w:pBdr>
        <w:top w:val="nil"/>
        <w:left w:val="nil"/>
        <w:bottom w:val="nil"/>
        <w:right w:val="nil"/>
        <w:between w:val="nil"/>
      </w:pBdr>
    </w:pPr>
    <w:rPr>
      <w:rFonts w:ascii="Arial" w:eastAsia="Arial" w:hAnsi="Arial" w:cs="Arial"/>
      <w:color w:val="000000"/>
      <w:sz w:val="22"/>
      <w:szCs w:val="22"/>
      <w:lang w:val="en"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5588"/>
    <w:rPr>
      <w:color w:val="0563C1" w:themeColor="hyperlink"/>
      <w:u w:val="single"/>
    </w:rPr>
  </w:style>
  <w:style w:type="character" w:styleId="UnresolvedMention">
    <w:name w:val="Unresolved Mention"/>
    <w:basedOn w:val="DefaultParagraphFont"/>
    <w:uiPriority w:val="99"/>
    <w:rsid w:val="00E45588"/>
    <w:rPr>
      <w:color w:val="605E5C"/>
      <w:shd w:val="clear" w:color="auto" w:fill="E1DFDD"/>
    </w:rPr>
  </w:style>
  <w:style w:type="character" w:styleId="FollowedHyperlink">
    <w:name w:val="FollowedHyperlink"/>
    <w:basedOn w:val="DefaultParagraphFont"/>
    <w:uiPriority w:val="99"/>
    <w:semiHidden/>
    <w:unhideWhenUsed/>
    <w:rsid w:val="00E7739B"/>
    <w:rPr>
      <w:color w:val="954F72" w:themeColor="followedHyperlink"/>
      <w:u w:val="single"/>
    </w:rPr>
  </w:style>
  <w:style w:type="table" w:customStyle="1" w:styleId="TableGrid3">
    <w:name w:val="Table Grid3"/>
    <w:basedOn w:val="TableNormal"/>
    <w:next w:val="TableGrid"/>
    <w:uiPriority w:val="59"/>
    <w:rsid w:val="00E27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0799">
      <w:bodyDiv w:val="1"/>
      <w:marLeft w:val="0"/>
      <w:marRight w:val="0"/>
      <w:marTop w:val="0"/>
      <w:marBottom w:val="0"/>
      <w:divBdr>
        <w:top w:val="none" w:sz="0" w:space="0" w:color="auto"/>
        <w:left w:val="none" w:sz="0" w:space="0" w:color="auto"/>
        <w:bottom w:val="none" w:sz="0" w:space="0" w:color="auto"/>
        <w:right w:val="none" w:sz="0" w:space="0" w:color="auto"/>
      </w:divBdr>
    </w:div>
    <w:div w:id="91241457">
      <w:bodyDiv w:val="1"/>
      <w:marLeft w:val="0"/>
      <w:marRight w:val="0"/>
      <w:marTop w:val="0"/>
      <w:marBottom w:val="0"/>
      <w:divBdr>
        <w:top w:val="none" w:sz="0" w:space="0" w:color="auto"/>
        <w:left w:val="none" w:sz="0" w:space="0" w:color="auto"/>
        <w:bottom w:val="none" w:sz="0" w:space="0" w:color="auto"/>
        <w:right w:val="none" w:sz="0" w:space="0" w:color="auto"/>
      </w:divBdr>
    </w:div>
    <w:div w:id="481775017">
      <w:bodyDiv w:val="1"/>
      <w:marLeft w:val="0"/>
      <w:marRight w:val="0"/>
      <w:marTop w:val="0"/>
      <w:marBottom w:val="0"/>
      <w:divBdr>
        <w:top w:val="none" w:sz="0" w:space="0" w:color="auto"/>
        <w:left w:val="none" w:sz="0" w:space="0" w:color="auto"/>
        <w:bottom w:val="none" w:sz="0" w:space="0" w:color="auto"/>
        <w:right w:val="none" w:sz="0" w:space="0" w:color="auto"/>
      </w:divBdr>
    </w:div>
    <w:div w:id="562761618">
      <w:bodyDiv w:val="1"/>
      <w:marLeft w:val="0"/>
      <w:marRight w:val="0"/>
      <w:marTop w:val="0"/>
      <w:marBottom w:val="0"/>
      <w:divBdr>
        <w:top w:val="none" w:sz="0" w:space="0" w:color="auto"/>
        <w:left w:val="none" w:sz="0" w:space="0" w:color="auto"/>
        <w:bottom w:val="none" w:sz="0" w:space="0" w:color="auto"/>
        <w:right w:val="none" w:sz="0" w:space="0" w:color="auto"/>
      </w:divBdr>
      <w:divsChild>
        <w:div w:id="118037550">
          <w:marLeft w:val="0"/>
          <w:marRight w:val="0"/>
          <w:marTop w:val="0"/>
          <w:marBottom w:val="0"/>
          <w:divBdr>
            <w:top w:val="none" w:sz="0" w:space="0" w:color="auto"/>
            <w:left w:val="none" w:sz="0" w:space="0" w:color="auto"/>
            <w:bottom w:val="none" w:sz="0" w:space="0" w:color="auto"/>
            <w:right w:val="none" w:sz="0" w:space="0" w:color="auto"/>
          </w:divBdr>
        </w:div>
        <w:div w:id="649674867">
          <w:marLeft w:val="0"/>
          <w:marRight w:val="0"/>
          <w:marTop w:val="0"/>
          <w:marBottom w:val="0"/>
          <w:divBdr>
            <w:top w:val="none" w:sz="0" w:space="0" w:color="auto"/>
            <w:left w:val="none" w:sz="0" w:space="0" w:color="auto"/>
            <w:bottom w:val="none" w:sz="0" w:space="0" w:color="auto"/>
            <w:right w:val="none" w:sz="0" w:space="0" w:color="auto"/>
          </w:divBdr>
          <w:divsChild>
            <w:div w:id="693729266">
              <w:marLeft w:val="-75"/>
              <w:marRight w:val="0"/>
              <w:marTop w:val="30"/>
              <w:marBottom w:val="30"/>
              <w:divBdr>
                <w:top w:val="none" w:sz="0" w:space="0" w:color="auto"/>
                <w:left w:val="none" w:sz="0" w:space="0" w:color="auto"/>
                <w:bottom w:val="none" w:sz="0" w:space="0" w:color="auto"/>
                <w:right w:val="none" w:sz="0" w:space="0" w:color="auto"/>
              </w:divBdr>
              <w:divsChild>
                <w:div w:id="165631633">
                  <w:marLeft w:val="0"/>
                  <w:marRight w:val="0"/>
                  <w:marTop w:val="0"/>
                  <w:marBottom w:val="0"/>
                  <w:divBdr>
                    <w:top w:val="none" w:sz="0" w:space="0" w:color="auto"/>
                    <w:left w:val="none" w:sz="0" w:space="0" w:color="auto"/>
                    <w:bottom w:val="none" w:sz="0" w:space="0" w:color="auto"/>
                    <w:right w:val="none" w:sz="0" w:space="0" w:color="auto"/>
                  </w:divBdr>
                  <w:divsChild>
                    <w:div w:id="1936132233">
                      <w:marLeft w:val="0"/>
                      <w:marRight w:val="0"/>
                      <w:marTop w:val="0"/>
                      <w:marBottom w:val="0"/>
                      <w:divBdr>
                        <w:top w:val="none" w:sz="0" w:space="0" w:color="auto"/>
                        <w:left w:val="none" w:sz="0" w:space="0" w:color="auto"/>
                        <w:bottom w:val="none" w:sz="0" w:space="0" w:color="auto"/>
                        <w:right w:val="none" w:sz="0" w:space="0" w:color="auto"/>
                      </w:divBdr>
                    </w:div>
                  </w:divsChild>
                </w:div>
                <w:div w:id="414474298">
                  <w:marLeft w:val="0"/>
                  <w:marRight w:val="0"/>
                  <w:marTop w:val="0"/>
                  <w:marBottom w:val="0"/>
                  <w:divBdr>
                    <w:top w:val="none" w:sz="0" w:space="0" w:color="auto"/>
                    <w:left w:val="none" w:sz="0" w:space="0" w:color="auto"/>
                    <w:bottom w:val="none" w:sz="0" w:space="0" w:color="auto"/>
                    <w:right w:val="none" w:sz="0" w:space="0" w:color="auto"/>
                  </w:divBdr>
                  <w:divsChild>
                    <w:div w:id="208225349">
                      <w:marLeft w:val="0"/>
                      <w:marRight w:val="0"/>
                      <w:marTop w:val="0"/>
                      <w:marBottom w:val="0"/>
                      <w:divBdr>
                        <w:top w:val="none" w:sz="0" w:space="0" w:color="auto"/>
                        <w:left w:val="none" w:sz="0" w:space="0" w:color="auto"/>
                        <w:bottom w:val="none" w:sz="0" w:space="0" w:color="auto"/>
                        <w:right w:val="none" w:sz="0" w:space="0" w:color="auto"/>
                      </w:divBdr>
                    </w:div>
                  </w:divsChild>
                </w:div>
                <w:div w:id="466582443">
                  <w:marLeft w:val="0"/>
                  <w:marRight w:val="0"/>
                  <w:marTop w:val="0"/>
                  <w:marBottom w:val="0"/>
                  <w:divBdr>
                    <w:top w:val="none" w:sz="0" w:space="0" w:color="auto"/>
                    <w:left w:val="none" w:sz="0" w:space="0" w:color="auto"/>
                    <w:bottom w:val="none" w:sz="0" w:space="0" w:color="auto"/>
                    <w:right w:val="none" w:sz="0" w:space="0" w:color="auto"/>
                  </w:divBdr>
                  <w:divsChild>
                    <w:div w:id="598373605">
                      <w:marLeft w:val="0"/>
                      <w:marRight w:val="0"/>
                      <w:marTop w:val="0"/>
                      <w:marBottom w:val="0"/>
                      <w:divBdr>
                        <w:top w:val="none" w:sz="0" w:space="0" w:color="auto"/>
                        <w:left w:val="none" w:sz="0" w:space="0" w:color="auto"/>
                        <w:bottom w:val="none" w:sz="0" w:space="0" w:color="auto"/>
                        <w:right w:val="none" w:sz="0" w:space="0" w:color="auto"/>
                      </w:divBdr>
                    </w:div>
                  </w:divsChild>
                </w:div>
                <w:div w:id="468325604">
                  <w:marLeft w:val="0"/>
                  <w:marRight w:val="0"/>
                  <w:marTop w:val="0"/>
                  <w:marBottom w:val="0"/>
                  <w:divBdr>
                    <w:top w:val="none" w:sz="0" w:space="0" w:color="auto"/>
                    <w:left w:val="none" w:sz="0" w:space="0" w:color="auto"/>
                    <w:bottom w:val="none" w:sz="0" w:space="0" w:color="auto"/>
                    <w:right w:val="none" w:sz="0" w:space="0" w:color="auto"/>
                  </w:divBdr>
                  <w:divsChild>
                    <w:div w:id="810555598">
                      <w:marLeft w:val="0"/>
                      <w:marRight w:val="0"/>
                      <w:marTop w:val="0"/>
                      <w:marBottom w:val="0"/>
                      <w:divBdr>
                        <w:top w:val="none" w:sz="0" w:space="0" w:color="auto"/>
                        <w:left w:val="none" w:sz="0" w:space="0" w:color="auto"/>
                        <w:bottom w:val="none" w:sz="0" w:space="0" w:color="auto"/>
                        <w:right w:val="none" w:sz="0" w:space="0" w:color="auto"/>
                      </w:divBdr>
                    </w:div>
                  </w:divsChild>
                </w:div>
                <w:div w:id="478616065">
                  <w:marLeft w:val="0"/>
                  <w:marRight w:val="0"/>
                  <w:marTop w:val="0"/>
                  <w:marBottom w:val="0"/>
                  <w:divBdr>
                    <w:top w:val="none" w:sz="0" w:space="0" w:color="auto"/>
                    <w:left w:val="none" w:sz="0" w:space="0" w:color="auto"/>
                    <w:bottom w:val="none" w:sz="0" w:space="0" w:color="auto"/>
                    <w:right w:val="none" w:sz="0" w:space="0" w:color="auto"/>
                  </w:divBdr>
                  <w:divsChild>
                    <w:div w:id="1946647241">
                      <w:marLeft w:val="0"/>
                      <w:marRight w:val="0"/>
                      <w:marTop w:val="0"/>
                      <w:marBottom w:val="0"/>
                      <w:divBdr>
                        <w:top w:val="none" w:sz="0" w:space="0" w:color="auto"/>
                        <w:left w:val="none" w:sz="0" w:space="0" w:color="auto"/>
                        <w:bottom w:val="none" w:sz="0" w:space="0" w:color="auto"/>
                        <w:right w:val="none" w:sz="0" w:space="0" w:color="auto"/>
                      </w:divBdr>
                    </w:div>
                  </w:divsChild>
                </w:div>
                <w:div w:id="584608158">
                  <w:marLeft w:val="0"/>
                  <w:marRight w:val="0"/>
                  <w:marTop w:val="0"/>
                  <w:marBottom w:val="0"/>
                  <w:divBdr>
                    <w:top w:val="none" w:sz="0" w:space="0" w:color="auto"/>
                    <w:left w:val="none" w:sz="0" w:space="0" w:color="auto"/>
                    <w:bottom w:val="none" w:sz="0" w:space="0" w:color="auto"/>
                    <w:right w:val="none" w:sz="0" w:space="0" w:color="auto"/>
                  </w:divBdr>
                  <w:divsChild>
                    <w:div w:id="2024017178">
                      <w:marLeft w:val="0"/>
                      <w:marRight w:val="0"/>
                      <w:marTop w:val="0"/>
                      <w:marBottom w:val="0"/>
                      <w:divBdr>
                        <w:top w:val="none" w:sz="0" w:space="0" w:color="auto"/>
                        <w:left w:val="none" w:sz="0" w:space="0" w:color="auto"/>
                        <w:bottom w:val="none" w:sz="0" w:space="0" w:color="auto"/>
                        <w:right w:val="none" w:sz="0" w:space="0" w:color="auto"/>
                      </w:divBdr>
                    </w:div>
                  </w:divsChild>
                </w:div>
                <w:div w:id="717631096">
                  <w:marLeft w:val="0"/>
                  <w:marRight w:val="0"/>
                  <w:marTop w:val="0"/>
                  <w:marBottom w:val="0"/>
                  <w:divBdr>
                    <w:top w:val="none" w:sz="0" w:space="0" w:color="auto"/>
                    <w:left w:val="none" w:sz="0" w:space="0" w:color="auto"/>
                    <w:bottom w:val="none" w:sz="0" w:space="0" w:color="auto"/>
                    <w:right w:val="none" w:sz="0" w:space="0" w:color="auto"/>
                  </w:divBdr>
                  <w:divsChild>
                    <w:div w:id="835802784">
                      <w:marLeft w:val="0"/>
                      <w:marRight w:val="0"/>
                      <w:marTop w:val="0"/>
                      <w:marBottom w:val="0"/>
                      <w:divBdr>
                        <w:top w:val="none" w:sz="0" w:space="0" w:color="auto"/>
                        <w:left w:val="none" w:sz="0" w:space="0" w:color="auto"/>
                        <w:bottom w:val="none" w:sz="0" w:space="0" w:color="auto"/>
                        <w:right w:val="none" w:sz="0" w:space="0" w:color="auto"/>
                      </w:divBdr>
                    </w:div>
                    <w:div w:id="1594784136">
                      <w:marLeft w:val="0"/>
                      <w:marRight w:val="0"/>
                      <w:marTop w:val="0"/>
                      <w:marBottom w:val="0"/>
                      <w:divBdr>
                        <w:top w:val="none" w:sz="0" w:space="0" w:color="auto"/>
                        <w:left w:val="none" w:sz="0" w:space="0" w:color="auto"/>
                        <w:bottom w:val="none" w:sz="0" w:space="0" w:color="auto"/>
                        <w:right w:val="none" w:sz="0" w:space="0" w:color="auto"/>
                      </w:divBdr>
                    </w:div>
                    <w:div w:id="1672415560">
                      <w:marLeft w:val="0"/>
                      <w:marRight w:val="0"/>
                      <w:marTop w:val="0"/>
                      <w:marBottom w:val="0"/>
                      <w:divBdr>
                        <w:top w:val="none" w:sz="0" w:space="0" w:color="auto"/>
                        <w:left w:val="none" w:sz="0" w:space="0" w:color="auto"/>
                        <w:bottom w:val="none" w:sz="0" w:space="0" w:color="auto"/>
                        <w:right w:val="none" w:sz="0" w:space="0" w:color="auto"/>
                      </w:divBdr>
                    </w:div>
                  </w:divsChild>
                </w:div>
                <w:div w:id="903294351">
                  <w:marLeft w:val="0"/>
                  <w:marRight w:val="0"/>
                  <w:marTop w:val="0"/>
                  <w:marBottom w:val="0"/>
                  <w:divBdr>
                    <w:top w:val="none" w:sz="0" w:space="0" w:color="auto"/>
                    <w:left w:val="none" w:sz="0" w:space="0" w:color="auto"/>
                    <w:bottom w:val="none" w:sz="0" w:space="0" w:color="auto"/>
                    <w:right w:val="none" w:sz="0" w:space="0" w:color="auto"/>
                  </w:divBdr>
                  <w:divsChild>
                    <w:div w:id="338776114">
                      <w:marLeft w:val="0"/>
                      <w:marRight w:val="0"/>
                      <w:marTop w:val="0"/>
                      <w:marBottom w:val="0"/>
                      <w:divBdr>
                        <w:top w:val="none" w:sz="0" w:space="0" w:color="auto"/>
                        <w:left w:val="none" w:sz="0" w:space="0" w:color="auto"/>
                        <w:bottom w:val="none" w:sz="0" w:space="0" w:color="auto"/>
                        <w:right w:val="none" w:sz="0" w:space="0" w:color="auto"/>
                      </w:divBdr>
                    </w:div>
                  </w:divsChild>
                </w:div>
                <w:div w:id="988481393">
                  <w:marLeft w:val="0"/>
                  <w:marRight w:val="0"/>
                  <w:marTop w:val="0"/>
                  <w:marBottom w:val="0"/>
                  <w:divBdr>
                    <w:top w:val="none" w:sz="0" w:space="0" w:color="auto"/>
                    <w:left w:val="none" w:sz="0" w:space="0" w:color="auto"/>
                    <w:bottom w:val="none" w:sz="0" w:space="0" w:color="auto"/>
                    <w:right w:val="none" w:sz="0" w:space="0" w:color="auto"/>
                  </w:divBdr>
                  <w:divsChild>
                    <w:div w:id="305823034">
                      <w:marLeft w:val="0"/>
                      <w:marRight w:val="0"/>
                      <w:marTop w:val="0"/>
                      <w:marBottom w:val="0"/>
                      <w:divBdr>
                        <w:top w:val="none" w:sz="0" w:space="0" w:color="auto"/>
                        <w:left w:val="none" w:sz="0" w:space="0" w:color="auto"/>
                        <w:bottom w:val="none" w:sz="0" w:space="0" w:color="auto"/>
                        <w:right w:val="none" w:sz="0" w:space="0" w:color="auto"/>
                      </w:divBdr>
                    </w:div>
                  </w:divsChild>
                </w:div>
                <w:div w:id="1015965441">
                  <w:marLeft w:val="0"/>
                  <w:marRight w:val="0"/>
                  <w:marTop w:val="0"/>
                  <w:marBottom w:val="0"/>
                  <w:divBdr>
                    <w:top w:val="none" w:sz="0" w:space="0" w:color="auto"/>
                    <w:left w:val="none" w:sz="0" w:space="0" w:color="auto"/>
                    <w:bottom w:val="none" w:sz="0" w:space="0" w:color="auto"/>
                    <w:right w:val="none" w:sz="0" w:space="0" w:color="auto"/>
                  </w:divBdr>
                  <w:divsChild>
                    <w:div w:id="1145508843">
                      <w:marLeft w:val="0"/>
                      <w:marRight w:val="0"/>
                      <w:marTop w:val="0"/>
                      <w:marBottom w:val="0"/>
                      <w:divBdr>
                        <w:top w:val="none" w:sz="0" w:space="0" w:color="auto"/>
                        <w:left w:val="none" w:sz="0" w:space="0" w:color="auto"/>
                        <w:bottom w:val="none" w:sz="0" w:space="0" w:color="auto"/>
                        <w:right w:val="none" w:sz="0" w:space="0" w:color="auto"/>
                      </w:divBdr>
                    </w:div>
                  </w:divsChild>
                </w:div>
                <w:div w:id="1085767649">
                  <w:marLeft w:val="0"/>
                  <w:marRight w:val="0"/>
                  <w:marTop w:val="0"/>
                  <w:marBottom w:val="0"/>
                  <w:divBdr>
                    <w:top w:val="none" w:sz="0" w:space="0" w:color="auto"/>
                    <w:left w:val="none" w:sz="0" w:space="0" w:color="auto"/>
                    <w:bottom w:val="none" w:sz="0" w:space="0" w:color="auto"/>
                    <w:right w:val="none" w:sz="0" w:space="0" w:color="auto"/>
                  </w:divBdr>
                  <w:divsChild>
                    <w:div w:id="1678339745">
                      <w:marLeft w:val="0"/>
                      <w:marRight w:val="0"/>
                      <w:marTop w:val="0"/>
                      <w:marBottom w:val="0"/>
                      <w:divBdr>
                        <w:top w:val="none" w:sz="0" w:space="0" w:color="auto"/>
                        <w:left w:val="none" w:sz="0" w:space="0" w:color="auto"/>
                        <w:bottom w:val="none" w:sz="0" w:space="0" w:color="auto"/>
                        <w:right w:val="none" w:sz="0" w:space="0" w:color="auto"/>
                      </w:divBdr>
                    </w:div>
                  </w:divsChild>
                </w:div>
                <w:div w:id="1117794558">
                  <w:marLeft w:val="0"/>
                  <w:marRight w:val="0"/>
                  <w:marTop w:val="0"/>
                  <w:marBottom w:val="0"/>
                  <w:divBdr>
                    <w:top w:val="none" w:sz="0" w:space="0" w:color="auto"/>
                    <w:left w:val="none" w:sz="0" w:space="0" w:color="auto"/>
                    <w:bottom w:val="none" w:sz="0" w:space="0" w:color="auto"/>
                    <w:right w:val="none" w:sz="0" w:space="0" w:color="auto"/>
                  </w:divBdr>
                  <w:divsChild>
                    <w:div w:id="1801220139">
                      <w:marLeft w:val="0"/>
                      <w:marRight w:val="0"/>
                      <w:marTop w:val="0"/>
                      <w:marBottom w:val="0"/>
                      <w:divBdr>
                        <w:top w:val="none" w:sz="0" w:space="0" w:color="auto"/>
                        <w:left w:val="none" w:sz="0" w:space="0" w:color="auto"/>
                        <w:bottom w:val="none" w:sz="0" w:space="0" w:color="auto"/>
                        <w:right w:val="none" w:sz="0" w:space="0" w:color="auto"/>
                      </w:divBdr>
                    </w:div>
                  </w:divsChild>
                </w:div>
                <w:div w:id="1139570053">
                  <w:marLeft w:val="0"/>
                  <w:marRight w:val="0"/>
                  <w:marTop w:val="0"/>
                  <w:marBottom w:val="0"/>
                  <w:divBdr>
                    <w:top w:val="none" w:sz="0" w:space="0" w:color="auto"/>
                    <w:left w:val="none" w:sz="0" w:space="0" w:color="auto"/>
                    <w:bottom w:val="none" w:sz="0" w:space="0" w:color="auto"/>
                    <w:right w:val="none" w:sz="0" w:space="0" w:color="auto"/>
                  </w:divBdr>
                  <w:divsChild>
                    <w:div w:id="1088114355">
                      <w:marLeft w:val="0"/>
                      <w:marRight w:val="0"/>
                      <w:marTop w:val="0"/>
                      <w:marBottom w:val="0"/>
                      <w:divBdr>
                        <w:top w:val="none" w:sz="0" w:space="0" w:color="auto"/>
                        <w:left w:val="none" w:sz="0" w:space="0" w:color="auto"/>
                        <w:bottom w:val="none" w:sz="0" w:space="0" w:color="auto"/>
                        <w:right w:val="none" w:sz="0" w:space="0" w:color="auto"/>
                      </w:divBdr>
                    </w:div>
                  </w:divsChild>
                </w:div>
                <w:div w:id="1417704109">
                  <w:marLeft w:val="0"/>
                  <w:marRight w:val="0"/>
                  <w:marTop w:val="0"/>
                  <w:marBottom w:val="0"/>
                  <w:divBdr>
                    <w:top w:val="none" w:sz="0" w:space="0" w:color="auto"/>
                    <w:left w:val="none" w:sz="0" w:space="0" w:color="auto"/>
                    <w:bottom w:val="none" w:sz="0" w:space="0" w:color="auto"/>
                    <w:right w:val="none" w:sz="0" w:space="0" w:color="auto"/>
                  </w:divBdr>
                  <w:divsChild>
                    <w:div w:id="1458254353">
                      <w:marLeft w:val="0"/>
                      <w:marRight w:val="0"/>
                      <w:marTop w:val="0"/>
                      <w:marBottom w:val="0"/>
                      <w:divBdr>
                        <w:top w:val="none" w:sz="0" w:space="0" w:color="auto"/>
                        <w:left w:val="none" w:sz="0" w:space="0" w:color="auto"/>
                        <w:bottom w:val="none" w:sz="0" w:space="0" w:color="auto"/>
                        <w:right w:val="none" w:sz="0" w:space="0" w:color="auto"/>
                      </w:divBdr>
                    </w:div>
                  </w:divsChild>
                </w:div>
                <w:div w:id="1704397962">
                  <w:marLeft w:val="0"/>
                  <w:marRight w:val="0"/>
                  <w:marTop w:val="0"/>
                  <w:marBottom w:val="0"/>
                  <w:divBdr>
                    <w:top w:val="none" w:sz="0" w:space="0" w:color="auto"/>
                    <w:left w:val="none" w:sz="0" w:space="0" w:color="auto"/>
                    <w:bottom w:val="none" w:sz="0" w:space="0" w:color="auto"/>
                    <w:right w:val="none" w:sz="0" w:space="0" w:color="auto"/>
                  </w:divBdr>
                  <w:divsChild>
                    <w:div w:id="216206383">
                      <w:marLeft w:val="0"/>
                      <w:marRight w:val="0"/>
                      <w:marTop w:val="0"/>
                      <w:marBottom w:val="0"/>
                      <w:divBdr>
                        <w:top w:val="none" w:sz="0" w:space="0" w:color="auto"/>
                        <w:left w:val="none" w:sz="0" w:space="0" w:color="auto"/>
                        <w:bottom w:val="none" w:sz="0" w:space="0" w:color="auto"/>
                        <w:right w:val="none" w:sz="0" w:space="0" w:color="auto"/>
                      </w:divBdr>
                    </w:div>
                  </w:divsChild>
                </w:div>
                <w:div w:id="1706175529">
                  <w:marLeft w:val="0"/>
                  <w:marRight w:val="0"/>
                  <w:marTop w:val="0"/>
                  <w:marBottom w:val="0"/>
                  <w:divBdr>
                    <w:top w:val="none" w:sz="0" w:space="0" w:color="auto"/>
                    <w:left w:val="none" w:sz="0" w:space="0" w:color="auto"/>
                    <w:bottom w:val="none" w:sz="0" w:space="0" w:color="auto"/>
                    <w:right w:val="none" w:sz="0" w:space="0" w:color="auto"/>
                  </w:divBdr>
                  <w:divsChild>
                    <w:div w:id="848953857">
                      <w:marLeft w:val="0"/>
                      <w:marRight w:val="0"/>
                      <w:marTop w:val="0"/>
                      <w:marBottom w:val="0"/>
                      <w:divBdr>
                        <w:top w:val="none" w:sz="0" w:space="0" w:color="auto"/>
                        <w:left w:val="none" w:sz="0" w:space="0" w:color="auto"/>
                        <w:bottom w:val="none" w:sz="0" w:space="0" w:color="auto"/>
                        <w:right w:val="none" w:sz="0" w:space="0" w:color="auto"/>
                      </w:divBdr>
                    </w:div>
                  </w:divsChild>
                </w:div>
                <w:div w:id="1738631070">
                  <w:marLeft w:val="0"/>
                  <w:marRight w:val="0"/>
                  <w:marTop w:val="0"/>
                  <w:marBottom w:val="0"/>
                  <w:divBdr>
                    <w:top w:val="none" w:sz="0" w:space="0" w:color="auto"/>
                    <w:left w:val="none" w:sz="0" w:space="0" w:color="auto"/>
                    <w:bottom w:val="none" w:sz="0" w:space="0" w:color="auto"/>
                    <w:right w:val="none" w:sz="0" w:space="0" w:color="auto"/>
                  </w:divBdr>
                  <w:divsChild>
                    <w:div w:id="197473176">
                      <w:marLeft w:val="0"/>
                      <w:marRight w:val="0"/>
                      <w:marTop w:val="0"/>
                      <w:marBottom w:val="0"/>
                      <w:divBdr>
                        <w:top w:val="none" w:sz="0" w:space="0" w:color="auto"/>
                        <w:left w:val="none" w:sz="0" w:space="0" w:color="auto"/>
                        <w:bottom w:val="none" w:sz="0" w:space="0" w:color="auto"/>
                        <w:right w:val="none" w:sz="0" w:space="0" w:color="auto"/>
                      </w:divBdr>
                    </w:div>
                  </w:divsChild>
                </w:div>
                <w:div w:id="1837188115">
                  <w:marLeft w:val="0"/>
                  <w:marRight w:val="0"/>
                  <w:marTop w:val="0"/>
                  <w:marBottom w:val="0"/>
                  <w:divBdr>
                    <w:top w:val="none" w:sz="0" w:space="0" w:color="auto"/>
                    <w:left w:val="none" w:sz="0" w:space="0" w:color="auto"/>
                    <w:bottom w:val="none" w:sz="0" w:space="0" w:color="auto"/>
                    <w:right w:val="none" w:sz="0" w:space="0" w:color="auto"/>
                  </w:divBdr>
                  <w:divsChild>
                    <w:div w:id="1807812454">
                      <w:marLeft w:val="0"/>
                      <w:marRight w:val="0"/>
                      <w:marTop w:val="0"/>
                      <w:marBottom w:val="0"/>
                      <w:divBdr>
                        <w:top w:val="none" w:sz="0" w:space="0" w:color="auto"/>
                        <w:left w:val="none" w:sz="0" w:space="0" w:color="auto"/>
                        <w:bottom w:val="none" w:sz="0" w:space="0" w:color="auto"/>
                        <w:right w:val="none" w:sz="0" w:space="0" w:color="auto"/>
                      </w:divBdr>
                    </w:div>
                  </w:divsChild>
                </w:div>
                <w:div w:id="1838182363">
                  <w:marLeft w:val="0"/>
                  <w:marRight w:val="0"/>
                  <w:marTop w:val="0"/>
                  <w:marBottom w:val="0"/>
                  <w:divBdr>
                    <w:top w:val="none" w:sz="0" w:space="0" w:color="auto"/>
                    <w:left w:val="none" w:sz="0" w:space="0" w:color="auto"/>
                    <w:bottom w:val="none" w:sz="0" w:space="0" w:color="auto"/>
                    <w:right w:val="none" w:sz="0" w:space="0" w:color="auto"/>
                  </w:divBdr>
                  <w:divsChild>
                    <w:div w:id="94447565">
                      <w:marLeft w:val="0"/>
                      <w:marRight w:val="0"/>
                      <w:marTop w:val="0"/>
                      <w:marBottom w:val="0"/>
                      <w:divBdr>
                        <w:top w:val="none" w:sz="0" w:space="0" w:color="auto"/>
                        <w:left w:val="none" w:sz="0" w:space="0" w:color="auto"/>
                        <w:bottom w:val="none" w:sz="0" w:space="0" w:color="auto"/>
                        <w:right w:val="none" w:sz="0" w:space="0" w:color="auto"/>
                      </w:divBdr>
                    </w:div>
                  </w:divsChild>
                </w:div>
                <w:div w:id="1847555273">
                  <w:marLeft w:val="0"/>
                  <w:marRight w:val="0"/>
                  <w:marTop w:val="0"/>
                  <w:marBottom w:val="0"/>
                  <w:divBdr>
                    <w:top w:val="none" w:sz="0" w:space="0" w:color="auto"/>
                    <w:left w:val="none" w:sz="0" w:space="0" w:color="auto"/>
                    <w:bottom w:val="none" w:sz="0" w:space="0" w:color="auto"/>
                    <w:right w:val="none" w:sz="0" w:space="0" w:color="auto"/>
                  </w:divBdr>
                  <w:divsChild>
                    <w:div w:id="1942685496">
                      <w:marLeft w:val="0"/>
                      <w:marRight w:val="0"/>
                      <w:marTop w:val="0"/>
                      <w:marBottom w:val="0"/>
                      <w:divBdr>
                        <w:top w:val="none" w:sz="0" w:space="0" w:color="auto"/>
                        <w:left w:val="none" w:sz="0" w:space="0" w:color="auto"/>
                        <w:bottom w:val="none" w:sz="0" w:space="0" w:color="auto"/>
                        <w:right w:val="none" w:sz="0" w:space="0" w:color="auto"/>
                      </w:divBdr>
                    </w:div>
                  </w:divsChild>
                </w:div>
                <w:div w:id="1867015769">
                  <w:marLeft w:val="0"/>
                  <w:marRight w:val="0"/>
                  <w:marTop w:val="0"/>
                  <w:marBottom w:val="0"/>
                  <w:divBdr>
                    <w:top w:val="none" w:sz="0" w:space="0" w:color="auto"/>
                    <w:left w:val="none" w:sz="0" w:space="0" w:color="auto"/>
                    <w:bottom w:val="none" w:sz="0" w:space="0" w:color="auto"/>
                    <w:right w:val="none" w:sz="0" w:space="0" w:color="auto"/>
                  </w:divBdr>
                  <w:divsChild>
                    <w:div w:id="1607349314">
                      <w:marLeft w:val="0"/>
                      <w:marRight w:val="0"/>
                      <w:marTop w:val="0"/>
                      <w:marBottom w:val="0"/>
                      <w:divBdr>
                        <w:top w:val="none" w:sz="0" w:space="0" w:color="auto"/>
                        <w:left w:val="none" w:sz="0" w:space="0" w:color="auto"/>
                        <w:bottom w:val="none" w:sz="0" w:space="0" w:color="auto"/>
                        <w:right w:val="none" w:sz="0" w:space="0" w:color="auto"/>
                      </w:divBdr>
                    </w:div>
                  </w:divsChild>
                </w:div>
                <w:div w:id="2051689546">
                  <w:marLeft w:val="0"/>
                  <w:marRight w:val="0"/>
                  <w:marTop w:val="0"/>
                  <w:marBottom w:val="0"/>
                  <w:divBdr>
                    <w:top w:val="none" w:sz="0" w:space="0" w:color="auto"/>
                    <w:left w:val="none" w:sz="0" w:space="0" w:color="auto"/>
                    <w:bottom w:val="none" w:sz="0" w:space="0" w:color="auto"/>
                    <w:right w:val="none" w:sz="0" w:space="0" w:color="auto"/>
                  </w:divBdr>
                  <w:divsChild>
                    <w:div w:id="57096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14469">
          <w:marLeft w:val="0"/>
          <w:marRight w:val="0"/>
          <w:marTop w:val="0"/>
          <w:marBottom w:val="0"/>
          <w:divBdr>
            <w:top w:val="none" w:sz="0" w:space="0" w:color="auto"/>
            <w:left w:val="none" w:sz="0" w:space="0" w:color="auto"/>
            <w:bottom w:val="none" w:sz="0" w:space="0" w:color="auto"/>
            <w:right w:val="none" w:sz="0" w:space="0" w:color="auto"/>
          </w:divBdr>
        </w:div>
      </w:divsChild>
    </w:div>
    <w:div w:id="617374792">
      <w:bodyDiv w:val="1"/>
      <w:marLeft w:val="0"/>
      <w:marRight w:val="0"/>
      <w:marTop w:val="0"/>
      <w:marBottom w:val="0"/>
      <w:divBdr>
        <w:top w:val="none" w:sz="0" w:space="0" w:color="auto"/>
        <w:left w:val="none" w:sz="0" w:space="0" w:color="auto"/>
        <w:bottom w:val="none" w:sz="0" w:space="0" w:color="auto"/>
        <w:right w:val="none" w:sz="0" w:space="0" w:color="auto"/>
      </w:divBdr>
      <w:divsChild>
        <w:div w:id="1741368367">
          <w:marLeft w:val="0"/>
          <w:marRight w:val="0"/>
          <w:marTop w:val="0"/>
          <w:marBottom w:val="0"/>
          <w:divBdr>
            <w:top w:val="none" w:sz="0" w:space="0" w:color="auto"/>
            <w:left w:val="none" w:sz="0" w:space="0" w:color="auto"/>
            <w:bottom w:val="none" w:sz="0" w:space="0" w:color="auto"/>
            <w:right w:val="none" w:sz="0" w:space="0" w:color="auto"/>
          </w:divBdr>
          <w:divsChild>
            <w:div w:id="337773434">
              <w:marLeft w:val="0"/>
              <w:marRight w:val="0"/>
              <w:marTop w:val="0"/>
              <w:marBottom w:val="0"/>
              <w:divBdr>
                <w:top w:val="none" w:sz="0" w:space="0" w:color="auto"/>
                <w:left w:val="none" w:sz="0" w:space="0" w:color="auto"/>
                <w:bottom w:val="none" w:sz="0" w:space="0" w:color="auto"/>
                <w:right w:val="none" w:sz="0" w:space="0" w:color="auto"/>
              </w:divBdr>
            </w:div>
            <w:div w:id="503713647">
              <w:marLeft w:val="0"/>
              <w:marRight w:val="0"/>
              <w:marTop w:val="0"/>
              <w:marBottom w:val="0"/>
              <w:divBdr>
                <w:top w:val="none" w:sz="0" w:space="0" w:color="auto"/>
                <w:left w:val="none" w:sz="0" w:space="0" w:color="auto"/>
                <w:bottom w:val="none" w:sz="0" w:space="0" w:color="auto"/>
                <w:right w:val="none" w:sz="0" w:space="0" w:color="auto"/>
              </w:divBdr>
            </w:div>
          </w:divsChild>
        </w:div>
        <w:div w:id="1936816089">
          <w:marLeft w:val="0"/>
          <w:marRight w:val="0"/>
          <w:marTop w:val="0"/>
          <w:marBottom w:val="0"/>
          <w:divBdr>
            <w:top w:val="none" w:sz="0" w:space="0" w:color="auto"/>
            <w:left w:val="none" w:sz="0" w:space="0" w:color="auto"/>
            <w:bottom w:val="none" w:sz="0" w:space="0" w:color="auto"/>
            <w:right w:val="none" w:sz="0" w:space="0" w:color="auto"/>
          </w:divBdr>
          <w:divsChild>
            <w:div w:id="878470524">
              <w:marLeft w:val="0"/>
              <w:marRight w:val="0"/>
              <w:marTop w:val="0"/>
              <w:marBottom w:val="0"/>
              <w:divBdr>
                <w:top w:val="none" w:sz="0" w:space="0" w:color="auto"/>
                <w:left w:val="none" w:sz="0" w:space="0" w:color="auto"/>
                <w:bottom w:val="none" w:sz="0" w:space="0" w:color="auto"/>
                <w:right w:val="none" w:sz="0" w:space="0" w:color="auto"/>
              </w:divBdr>
            </w:div>
            <w:div w:id="185862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93964">
      <w:bodyDiv w:val="1"/>
      <w:marLeft w:val="0"/>
      <w:marRight w:val="0"/>
      <w:marTop w:val="0"/>
      <w:marBottom w:val="0"/>
      <w:divBdr>
        <w:top w:val="none" w:sz="0" w:space="0" w:color="auto"/>
        <w:left w:val="none" w:sz="0" w:space="0" w:color="auto"/>
        <w:bottom w:val="none" w:sz="0" w:space="0" w:color="auto"/>
        <w:right w:val="none" w:sz="0" w:space="0" w:color="auto"/>
      </w:divBdr>
      <w:divsChild>
        <w:div w:id="191263257">
          <w:marLeft w:val="0"/>
          <w:marRight w:val="0"/>
          <w:marTop w:val="0"/>
          <w:marBottom w:val="0"/>
          <w:divBdr>
            <w:top w:val="none" w:sz="0" w:space="0" w:color="auto"/>
            <w:left w:val="none" w:sz="0" w:space="0" w:color="auto"/>
            <w:bottom w:val="none" w:sz="0" w:space="0" w:color="auto"/>
            <w:right w:val="none" w:sz="0" w:space="0" w:color="auto"/>
          </w:divBdr>
        </w:div>
        <w:div w:id="791090670">
          <w:marLeft w:val="0"/>
          <w:marRight w:val="0"/>
          <w:marTop w:val="0"/>
          <w:marBottom w:val="0"/>
          <w:divBdr>
            <w:top w:val="none" w:sz="0" w:space="0" w:color="auto"/>
            <w:left w:val="none" w:sz="0" w:space="0" w:color="auto"/>
            <w:bottom w:val="none" w:sz="0" w:space="0" w:color="auto"/>
            <w:right w:val="none" w:sz="0" w:space="0" w:color="auto"/>
          </w:divBdr>
        </w:div>
      </w:divsChild>
    </w:div>
    <w:div w:id="1690913266">
      <w:bodyDiv w:val="1"/>
      <w:marLeft w:val="0"/>
      <w:marRight w:val="0"/>
      <w:marTop w:val="0"/>
      <w:marBottom w:val="0"/>
      <w:divBdr>
        <w:top w:val="none" w:sz="0" w:space="0" w:color="auto"/>
        <w:left w:val="none" w:sz="0" w:space="0" w:color="auto"/>
        <w:bottom w:val="none" w:sz="0" w:space="0" w:color="auto"/>
        <w:right w:val="none" w:sz="0" w:space="0" w:color="auto"/>
      </w:divBdr>
      <w:divsChild>
        <w:div w:id="27991864">
          <w:marLeft w:val="0"/>
          <w:marRight w:val="0"/>
          <w:marTop w:val="0"/>
          <w:marBottom w:val="0"/>
          <w:divBdr>
            <w:top w:val="none" w:sz="0" w:space="0" w:color="auto"/>
            <w:left w:val="none" w:sz="0" w:space="0" w:color="auto"/>
            <w:bottom w:val="none" w:sz="0" w:space="0" w:color="auto"/>
            <w:right w:val="none" w:sz="0" w:space="0" w:color="auto"/>
          </w:divBdr>
        </w:div>
        <w:div w:id="776412886">
          <w:marLeft w:val="0"/>
          <w:marRight w:val="0"/>
          <w:marTop w:val="0"/>
          <w:marBottom w:val="0"/>
          <w:divBdr>
            <w:top w:val="none" w:sz="0" w:space="0" w:color="auto"/>
            <w:left w:val="none" w:sz="0" w:space="0" w:color="auto"/>
            <w:bottom w:val="none" w:sz="0" w:space="0" w:color="auto"/>
            <w:right w:val="none" w:sz="0" w:space="0" w:color="auto"/>
          </w:divBdr>
        </w:div>
        <w:div w:id="1067416350">
          <w:marLeft w:val="0"/>
          <w:marRight w:val="0"/>
          <w:marTop w:val="0"/>
          <w:marBottom w:val="0"/>
          <w:divBdr>
            <w:top w:val="none" w:sz="0" w:space="0" w:color="auto"/>
            <w:left w:val="none" w:sz="0" w:space="0" w:color="auto"/>
            <w:bottom w:val="none" w:sz="0" w:space="0" w:color="auto"/>
            <w:right w:val="none" w:sz="0" w:space="0" w:color="auto"/>
          </w:divBdr>
          <w:divsChild>
            <w:div w:id="1472409471">
              <w:marLeft w:val="0"/>
              <w:marRight w:val="0"/>
              <w:marTop w:val="0"/>
              <w:marBottom w:val="0"/>
              <w:divBdr>
                <w:top w:val="none" w:sz="0" w:space="0" w:color="auto"/>
                <w:left w:val="none" w:sz="0" w:space="0" w:color="auto"/>
                <w:bottom w:val="none" w:sz="0" w:space="0" w:color="auto"/>
                <w:right w:val="none" w:sz="0" w:space="0" w:color="auto"/>
              </w:divBdr>
            </w:div>
            <w:div w:id="1497309106">
              <w:marLeft w:val="0"/>
              <w:marRight w:val="0"/>
              <w:marTop w:val="0"/>
              <w:marBottom w:val="0"/>
              <w:divBdr>
                <w:top w:val="none" w:sz="0" w:space="0" w:color="auto"/>
                <w:left w:val="none" w:sz="0" w:space="0" w:color="auto"/>
                <w:bottom w:val="none" w:sz="0" w:space="0" w:color="auto"/>
                <w:right w:val="none" w:sz="0" w:space="0" w:color="auto"/>
              </w:divBdr>
            </w:div>
          </w:divsChild>
        </w:div>
        <w:div w:id="1071583387">
          <w:marLeft w:val="0"/>
          <w:marRight w:val="0"/>
          <w:marTop w:val="0"/>
          <w:marBottom w:val="0"/>
          <w:divBdr>
            <w:top w:val="none" w:sz="0" w:space="0" w:color="auto"/>
            <w:left w:val="none" w:sz="0" w:space="0" w:color="auto"/>
            <w:bottom w:val="none" w:sz="0" w:space="0" w:color="auto"/>
            <w:right w:val="none" w:sz="0" w:space="0" w:color="auto"/>
          </w:divBdr>
        </w:div>
        <w:div w:id="1289974938">
          <w:marLeft w:val="0"/>
          <w:marRight w:val="0"/>
          <w:marTop w:val="0"/>
          <w:marBottom w:val="0"/>
          <w:divBdr>
            <w:top w:val="none" w:sz="0" w:space="0" w:color="auto"/>
            <w:left w:val="none" w:sz="0" w:space="0" w:color="auto"/>
            <w:bottom w:val="none" w:sz="0" w:space="0" w:color="auto"/>
            <w:right w:val="none" w:sz="0" w:space="0" w:color="auto"/>
          </w:divBdr>
          <w:divsChild>
            <w:div w:id="468938692">
              <w:marLeft w:val="0"/>
              <w:marRight w:val="0"/>
              <w:marTop w:val="0"/>
              <w:marBottom w:val="0"/>
              <w:divBdr>
                <w:top w:val="none" w:sz="0" w:space="0" w:color="auto"/>
                <w:left w:val="none" w:sz="0" w:space="0" w:color="auto"/>
                <w:bottom w:val="none" w:sz="0" w:space="0" w:color="auto"/>
                <w:right w:val="none" w:sz="0" w:space="0" w:color="auto"/>
              </w:divBdr>
            </w:div>
            <w:div w:id="591164183">
              <w:marLeft w:val="0"/>
              <w:marRight w:val="0"/>
              <w:marTop w:val="0"/>
              <w:marBottom w:val="0"/>
              <w:divBdr>
                <w:top w:val="none" w:sz="0" w:space="0" w:color="auto"/>
                <w:left w:val="none" w:sz="0" w:space="0" w:color="auto"/>
                <w:bottom w:val="none" w:sz="0" w:space="0" w:color="auto"/>
                <w:right w:val="none" w:sz="0" w:space="0" w:color="auto"/>
              </w:divBdr>
            </w:div>
            <w:div w:id="872812382">
              <w:marLeft w:val="0"/>
              <w:marRight w:val="0"/>
              <w:marTop w:val="0"/>
              <w:marBottom w:val="0"/>
              <w:divBdr>
                <w:top w:val="none" w:sz="0" w:space="0" w:color="auto"/>
                <w:left w:val="none" w:sz="0" w:space="0" w:color="auto"/>
                <w:bottom w:val="none" w:sz="0" w:space="0" w:color="auto"/>
                <w:right w:val="none" w:sz="0" w:space="0" w:color="auto"/>
              </w:divBdr>
            </w:div>
            <w:div w:id="1490292991">
              <w:marLeft w:val="0"/>
              <w:marRight w:val="0"/>
              <w:marTop w:val="0"/>
              <w:marBottom w:val="0"/>
              <w:divBdr>
                <w:top w:val="none" w:sz="0" w:space="0" w:color="auto"/>
                <w:left w:val="none" w:sz="0" w:space="0" w:color="auto"/>
                <w:bottom w:val="none" w:sz="0" w:space="0" w:color="auto"/>
                <w:right w:val="none" w:sz="0" w:space="0" w:color="auto"/>
              </w:divBdr>
            </w:div>
          </w:divsChild>
        </w:div>
        <w:div w:id="1731884078">
          <w:marLeft w:val="0"/>
          <w:marRight w:val="0"/>
          <w:marTop w:val="0"/>
          <w:marBottom w:val="0"/>
          <w:divBdr>
            <w:top w:val="none" w:sz="0" w:space="0" w:color="auto"/>
            <w:left w:val="none" w:sz="0" w:space="0" w:color="auto"/>
            <w:bottom w:val="none" w:sz="0" w:space="0" w:color="auto"/>
            <w:right w:val="none" w:sz="0" w:space="0" w:color="auto"/>
          </w:divBdr>
          <w:divsChild>
            <w:div w:id="718748311">
              <w:marLeft w:val="0"/>
              <w:marRight w:val="0"/>
              <w:marTop w:val="0"/>
              <w:marBottom w:val="0"/>
              <w:divBdr>
                <w:top w:val="none" w:sz="0" w:space="0" w:color="auto"/>
                <w:left w:val="none" w:sz="0" w:space="0" w:color="auto"/>
                <w:bottom w:val="none" w:sz="0" w:space="0" w:color="auto"/>
                <w:right w:val="none" w:sz="0" w:space="0" w:color="auto"/>
              </w:divBdr>
            </w:div>
            <w:div w:id="1037318385">
              <w:marLeft w:val="0"/>
              <w:marRight w:val="0"/>
              <w:marTop w:val="0"/>
              <w:marBottom w:val="0"/>
              <w:divBdr>
                <w:top w:val="none" w:sz="0" w:space="0" w:color="auto"/>
                <w:left w:val="none" w:sz="0" w:space="0" w:color="auto"/>
                <w:bottom w:val="none" w:sz="0" w:space="0" w:color="auto"/>
                <w:right w:val="none" w:sz="0" w:space="0" w:color="auto"/>
              </w:divBdr>
            </w:div>
            <w:div w:id="1725638238">
              <w:marLeft w:val="0"/>
              <w:marRight w:val="0"/>
              <w:marTop w:val="0"/>
              <w:marBottom w:val="0"/>
              <w:divBdr>
                <w:top w:val="none" w:sz="0" w:space="0" w:color="auto"/>
                <w:left w:val="none" w:sz="0" w:space="0" w:color="auto"/>
                <w:bottom w:val="none" w:sz="0" w:space="0" w:color="auto"/>
                <w:right w:val="none" w:sz="0" w:space="0" w:color="auto"/>
              </w:divBdr>
            </w:div>
            <w:div w:id="1794403625">
              <w:marLeft w:val="0"/>
              <w:marRight w:val="0"/>
              <w:marTop w:val="0"/>
              <w:marBottom w:val="0"/>
              <w:divBdr>
                <w:top w:val="none" w:sz="0" w:space="0" w:color="auto"/>
                <w:left w:val="none" w:sz="0" w:space="0" w:color="auto"/>
                <w:bottom w:val="none" w:sz="0" w:space="0" w:color="auto"/>
                <w:right w:val="none" w:sz="0" w:space="0" w:color="auto"/>
              </w:divBdr>
            </w:div>
          </w:divsChild>
        </w:div>
        <w:div w:id="1970553998">
          <w:marLeft w:val="0"/>
          <w:marRight w:val="0"/>
          <w:marTop w:val="0"/>
          <w:marBottom w:val="0"/>
          <w:divBdr>
            <w:top w:val="none" w:sz="0" w:space="0" w:color="auto"/>
            <w:left w:val="none" w:sz="0" w:space="0" w:color="auto"/>
            <w:bottom w:val="none" w:sz="0" w:space="0" w:color="auto"/>
            <w:right w:val="none" w:sz="0" w:space="0" w:color="auto"/>
          </w:divBdr>
          <w:divsChild>
            <w:div w:id="689916963">
              <w:marLeft w:val="-75"/>
              <w:marRight w:val="0"/>
              <w:marTop w:val="30"/>
              <w:marBottom w:val="30"/>
              <w:divBdr>
                <w:top w:val="none" w:sz="0" w:space="0" w:color="auto"/>
                <w:left w:val="none" w:sz="0" w:space="0" w:color="auto"/>
                <w:bottom w:val="none" w:sz="0" w:space="0" w:color="auto"/>
                <w:right w:val="none" w:sz="0" w:space="0" w:color="auto"/>
              </w:divBdr>
              <w:divsChild>
                <w:div w:id="240021380">
                  <w:marLeft w:val="0"/>
                  <w:marRight w:val="0"/>
                  <w:marTop w:val="0"/>
                  <w:marBottom w:val="0"/>
                  <w:divBdr>
                    <w:top w:val="none" w:sz="0" w:space="0" w:color="auto"/>
                    <w:left w:val="none" w:sz="0" w:space="0" w:color="auto"/>
                    <w:bottom w:val="none" w:sz="0" w:space="0" w:color="auto"/>
                    <w:right w:val="none" w:sz="0" w:space="0" w:color="auto"/>
                  </w:divBdr>
                  <w:divsChild>
                    <w:div w:id="359010866">
                      <w:marLeft w:val="0"/>
                      <w:marRight w:val="0"/>
                      <w:marTop w:val="0"/>
                      <w:marBottom w:val="0"/>
                      <w:divBdr>
                        <w:top w:val="none" w:sz="0" w:space="0" w:color="auto"/>
                        <w:left w:val="none" w:sz="0" w:space="0" w:color="auto"/>
                        <w:bottom w:val="none" w:sz="0" w:space="0" w:color="auto"/>
                        <w:right w:val="none" w:sz="0" w:space="0" w:color="auto"/>
                      </w:divBdr>
                    </w:div>
                    <w:div w:id="2030525070">
                      <w:marLeft w:val="0"/>
                      <w:marRight w:val="0"/>
                      <w:marTop w:val="0"/>
                      <w:marBottom w:val="0"/>
                      <w:divBdr>
                        <w:top w:val="none" w:sz="0" w:space="0" w:color="auto"/>
                        <w:left w:val="none" w:sz="0" w:space="0" w:color="auto"/>
                        <w:bottom w:val="none" w:sz="0" w:space="0" w:color="auto"/>
                        <w:right w:val="none" w:sz="0" w:space="0" w:color="auto"/>
                      </w:divBdr>
                    </w:div>
                  </w:divsChild>
                </w:div>
                <w:div w:id="330136421">
                  <w:marLeft w:val="0"/>
                  <w:marRight w:val="0"/>
                  <w:marTop w:val="0"/>
                  <w:marBottom w:val="0"/>
                  <w:divBdr>
                    <w:top w:val="none" w:sz="0" w:space="0" w:color="auto"/>
                    <w:left w:val="none" w:sz="0" w:space="0" w:color="auto"/>
                    <w:bottom w:val="none" w:sz="0" w:space="0" w:color="auto"/>
                    <w:right w:val="none" w:sz="0" w:space="0" w:color="auto"/>
                  </w:divBdr>
                  <w:divsChild>
                    <w:div w:id="558787315">
                      <w:marLeft w:val="0"/>
                      <w:marRight w:val="0"/>
                      <w:marTop w:val="0"/>
                      <w:marBottom w:val="0"/>
                      <w:divBdr>
                        <w:top w:val="none" w:sz="0" w:space="0" w:color="auto"/>
                        <w:left w:val="none" w:sz="0" w:space="0" w:color="auto"/>
                        <w:bottom w:val="none" w:sz="0" w:space="0" w:color="auto"/>
                        <w:right w:val="none" w:sz="0" w:space="0" w:color="auto"/>
                      </w:divBdr>
                    </w:div>
                    <w:div w:id="1363094402">
                      <w:marLeft w:val="0"/>
                      <w:marRight w:val="0"/>
                      <w:marTop w:val="0"/>
                      <w:marBottom w:val="0"/>
                      <w:divBdr>
                        <w:top w:val="none" w:sz="0" w:space="0" w:color="auto"/>
                        <w:left w:val="none" w:sz="0" w:space="0" w:color="auto"/>
                        <w:bottom w:val="none" w:sz="0" w:space="0" w:color="auto"/>
                        <w:right w:val="none" w:sz="0" w:space="0" w:color="auto"/>
                      </w:divBdr>
                    </w:div>
                  </w:divsChild>
                </w:div>
                <w:div w:id="408158510">
                  <w:marLeft w:val="0"/>
                  <w:marRight w:val="0"/>
                  <w:marTop w:val="0"/>
                  <w:marBottom w:val="0"/>
                  <w:divBdr>
                    <w:top w:val="none" w:sz="0" w:space="0" w:color="auto"/>
                    <w:left w:val="none" w:sz="0" w:space="0" w:color="auto"/>
                    <w:bottom w:val="none" w:sz="0" w:space="0" w:color="auto"/>
                    <w:right w:val="none" w:sz="0" w:space="0" w:color="auto"/>
                  </w:divBdr>
                  <w:divsChild>
                    <w:div w:id="489374683">
                      <w:marLeft w:val="0"/>
                      <w:marRight w:val="0"/>
                      <w:marTop w:val="0"/>
                      <w:marBottom w:val="0"/>
                      <w:divBdr>
                        <w:top w:val="none" w:sz="0" w:space="0" w:color="auto"/>
                        <w:left w:val="none" w:sz="0" w:space="0" w:color="auto"/>
                        <w:bottom w:val="none" w:sz="0" w:space="0" w:color="auto"/>
                        <w:right w:val="none" w:sz="0" w:space="0" w:color="auto"/>
                      </w:divBdr>
                    </w:div>
                    <w:div w:id="1089961229">
                      <w:marLeft w:val="0"/>
                      <w:marRight w:val="0"/>
                      <w:marTop w:val="0"/>
                      <w:marBottom w:val="0"/>
                      <w:divBdr>
                        <w:top w:val="none" w:sz="0" w:space="0" w:color="auto"/>
                        <w:left w:val="none" w:sz="0" w:space="0" w:color="auto"/>
                        <w:bottom w:val="none" w:sz="0" w:space="0" w:color="auto"/>
                        <w:right w:val="none" w:sz="0" w:space="0" w:color="auto"/>
                      </w:divBdr>
                    </w:div>
                  </w:divsChild>
                </w:div>
                <w:div w:id="780537415">
                  <w:marLeft w:val="0"/>
                  <w:marRight w:val="0"/>
                  <w:marTop w:val="0"/>
                  <w:marBottom w:val="0"/>
                  <w:divBdr>
                    <w:top w:val="none" w:sz="0" w:space="0" w:color="auto"/>
                    <w:left w:val="none" w:sz="0" w:space="0" w:color="auto"/>
                    <w:bottom w:val="none" w:sz="0" w:space="0" w:color="auto"/>
                    <w:right w:val="none" w:sz="0" w:space="0" w:color="auto"/>
                  </w:divBdr>
                  <w:divsChild>
                    <w:div w:id="980617041">
                      <w:marLeft w:val="0"/>
                      <w:marRight w:val="0"/>
                      <w:marTop w:val="0"/>
                      <w:marBottom w:val="0"/>
                      <w:divBdr>
                        <w:top w:val="none" w:sz="0" w:space="0" w:color="auto"/>
                        <w:left w:val="none" w:sz="0" w:space="0" w:color="auto"/>
                        <w:bottom w:val="none" w:sz="0" w:space="0" w:color="auto"/>
                        <w:right w:val="none" w:sz="0" w:space="0" w:color="auto"/>
                      </w:divBdr>
                    </w:div>
                  </w:divsChild>
                </w:div>
                <w:div w:id="843206817">
                  <w:marLeft w:val="0"/>
                  <w:marRight w:val="0"/>
                  <w:marTop w:val="0"/>
                  <w:marBottom w:val="0"/>
                  <w:divBdr>
                    <w:top w:val="none" w:sz="0" w:space="0" w:color="auto"/>
                    <w:left w:val="none" w:sz="0" w:space="0" w:color="auto"/>
                    <w:bottom w:val="none" w:sz="0" w:space="0" w:color="auto"/>
                    <w:right w:val="none" w:sz="0" w:space="0" w:color="auto"/>
                  </w:divBdr>
                  <w:divsChild>
                    <w:div w:id="80413764">
                      <w:marLeft w:val="0"/>
                      <w:marRight w:val="0"/>
                      <w:marTop w:val="0"/>
                      <w:marBottom w:val="0"/>
                      <w:divBdr>
                        <w:top w:val="none" w:sz="0" w:space="0" w:color="auto"/>
                        <w:left w:val="none" w:sz="0" w:space="0" w:color="auto"/>
                        <w:bottom w:val="none" w:sz="0" w:space="0" w:color="auto"/>
                        <w:right w:val="none" w:sz="0" w:space="0" w:color="auto"/>
                      </w:divBdr>
                    </w:div>
                  </w:divsChild>
                </w:div>
                <w:div w:id="969015480">
                  <w:marLeft w:val="0"/>
                  <w:marRight w:val="0"/>
                  <w:marTop w:val="0"/>
                  <w:marBottom w:val="0"/>
                  <w:divBdr>
                    <w:top w:val="none" w:sz="0" w:space="0" w:color="auto"/>
                    <w:left w:val="none" w:sz="0" w:space="0" w:color="auto"/>
                    <w:bottom w:val="none" w:sz="0" w:space="0" w:color="auto"/>
                    <w:right w:val="none" w:sz="0" w:space="0" w:color="auto"/>
                  </w:divBdr>
                  <w:divsChild>
                    <w:div w:id="1940020339">
                      <w:marLeft w:val="0"/>
                      <w:marRight w:val="0"/>
                      <w:marTop w:val="0"/>
                      <w:marBottom w:val="0"/>
                      <w:divBdr>
                        <w:top w:val="none" w:sz="0" w:space="0" w:color="auto"/>
                        <w:left w:val="none" w:sz="0" w:space="0" w:color="auto"/>
                        <w:bottom w:val="none" w:sz="0" w:space="0" w:color="auto"/>
                        <w:right w:val="none" w:sz="0" w:space="0" w:color="auto"/>
                      </w:divBdr>
                    </w:div>
                  </w:divsChild>
                </w:div>
                <w:div w:id="1024553143">
                  <w:marLeft w:val="0"/>
                  <w:marRight w:val="0"/>
                  <w:marTop w:val="0"/>
                  <w:marBottom w:val="0"/>
                  <w:divBdr>
                    <w:top w:val="none" w:sz="0" w:space="0" w:color="auto"/>
                    <w:left w:val="none" w:sz="0" w:space="0" w:color="auto"/>
                    <w:bottom w:val="none" w:sz="0" w:space="0" w:color="auto"/>
                    <w:right w:val="none" w:sz="0" w:space="0" w:color="auto"/>
                  </w:divBdr>
                  <w:divsChild>
                    <w:div w:id="458300193">
                      <w:marLeft w:val="0"/>
                      <w:marRight w:val="0"/>
                      <w:marTop w:val="0"/>
                      <w:marBottom w:val="0"/>
                      <w:divBdr>
                        <w:top w:val="none" w:sz="0" w:space="0" w:color="auto"/>
                        <w:left w:val="none" w:sz="0" w:space="0" w:color="auto"/>
                        <w:bottom w:val="none" w:sz="0" w:space="0" w:color="auto"/>
                        <w:right w:val="none" w:sz="0" w:space="0" w:color="auto"/>
                      </w:divBdr>
                    </w:div>
                    <w:div w:id="1597129728">
                      <w:marLeft w:val="0"/>
                      <w:marRight w:val="0"/>
                      <w:marTop w:val="0"/>
                      <w:marBottom w:val="0"/>
                      <w:divBdr>
                        <w:top w:val="none" w:sz="0" w:space="0" w:color="auto"/>
                        <w:left w:val="none" w:sz="0" w:space="0" w:color="auto"/>
                        <w:bottom w:val="none" w:sz="0" w:space="0" w:color="auto"/>
                        <w:right w:val="none" w:sz="0" w:space="0" w:color="auto"/>
                      </w:divBdr>
                    </w:div>
                  </w:divsChild>
                </w:div>
                <w:div w:id="1075669680">
                  <w:marLeft w:val="0"/>
                  <w:marRight w:val="0"/>
                  <w:marTop w:val="0"/>
                  <w:marBottom w:val="0"/>
                  <w:divBdr>
                    <w:top w:val="none" w:sz="0" w:space="0" w:color="auto"/>
                    <w:left w:val="none" w:sz="0" w:space="0" w:color="auto"/>
                    <w:bottom w:val="none" w:sz="0" w:space="0" w:color="auto"/>
                    <w:right w:val="none" w:sz="0" w:space="0" w:color="auto"/>
                  </w:divBdr>
                  <w:divsChild>
                    <w:div w:id="331835548">
                      <w:marLeft w:val="0"/>
                      <w:marRight w:val="0"/>
                      <w:marTop w:val="0"/>
                      <w:marBottom w:val="0"/>
                      <w:divBdr>
                        <w:top w:val="none" w:sz="0" w:space="0" w:color="auto"/>
                        <w:left w:val="none" w:sz="0" w:space="0" w:color="auto"/>
                        <w:bottom w:val="none" w:sz="0" w:space="0" w:color="auto"/>
                        <w:right w:val="none" w:sz="0" w:space="0" w:color="auto"/>
                      </w:divBdr>
                    </w:div>
                  </w:divsChild>
                </w:div>
                <w:div w:id="1157771706">
                  <w:marLeft w:val="0"/>
                  <w:marRight w:val="0"/>
                  <w:marTop w:val="0"/>
                  <w:marBottom w:val="0"/>
                  <w:divBdr>
                    <w:top w:val="none" w:sz="0" w:space="0" w:color="auto"/>
                    <w:left w:val="none" w:sz="0" w:space="0" w:color="auto"/>
                    <w:bottom w:val="none" w:sz="0" w:space="0" w:color="auto"/>
                    <w:right w:val="none" w:sz="0" w:space="0" w:color="auto"/>
                  </w:divBdr>
                  <w:divsChild>
                    <w:div w:id="1199704253">
                      <w:marLeft w:val="0"/>
                      <w:marRight w:val="0"/>
                      <w:marTop w:val="0"/>
                      <w:marBottom w:val="0"/>
                      <w:divBdr>
                        <w:top w:val="none" w:sz="0" w:space="0" w:color="auto"/>
                        <w:left w:val="none" w:sz="0" w:space="0" w:color="auto"/>
                        <w:bottom w:val="none" w:sz="0" w:space="0" w:color="auto"/>
                        <w:right w:val="none" w:sz="0" w:space="0" w:color="auto"/>
                      </w:divBdr>
                    </w:div>
                  </w:divsChild>
                </w:div>
                <w:div w:id="1416048414">
                  <w:marLeft w:val="0"/>
                  <w:marRight w:val="0"/>
                  <w:marTop w:val="0"/>
                  <w:marBottom w:val="0"/>
                  <w:divBdr>
                    <w:top w:val="none" w:sz="0" w:space="0" w:color="auto"/>
                    <w:left w:val="none" w:sz="0" w:space="0" w:color="auto"/>
                    <w:bottom w:val="none" w:sz="0" w:space="0" w:color="auto"/>
                    <w:right w:val="none" w:sz="0" w:space="0" w:color="auto"/>
                  </w:divBdr>
                  <w:divsChild>
                    <w:div w:id="893200973">
                      <w:marLeft w:val="0"/>
                      <w:marRight w:val="0"/>
                      <w:marTop w:val="0"/>
                      <w:marBottom w:val="0"/>
                      <w:divBdr>
                        <w:top w:val="none" w:sz="0" w:space="0" w:color="auto"/>
                        <w:left w:val="none" w:sz="0" w:space="0" w:color="auto"/>
                        <w:bottom w:val="none" w:sz="0" w:space="0" w:color="auto"/>
                        <w:right w:val="none" w:sz="0" w:space="0" w:color="auto"/>
                      </w:divBdr>
                    </w:div>
                  </w:divsChild>
                </w:div>
                <w:div w:id="1732658874">
                  <w:marLeft w:val="0"/>
                  <w:marRight w:val="0"/>
                  <w:marTop w:val="0"/>
                  <w:marBottom w:val="0"/>
                  <w:divBdr>
                    <w:top w:val="none" w:sz="0" w:space="0" w:color="auto"/>
                    <w:left w:val="none" w:sz="0" w:space="0" w:color="auto"/>
                    <w:bottom w:val="none" w:sz="0" w:space="0" w:color="auto"/>
                    <w:right w:val="none" w:sz="0" w:space="0" w:color="auto"/>
                  </w:divBdr>
                  <w:divsChild>
                    <w:div w:id="1419792596">
                      <w:marLeft w:val="0"/>
                      <w:marRight w:val="0"/>
                      <w:marTop w:val="0"/>
                      <w:marBottom w:val="0"/>
                      <w:divBdr>
                        <w:top w:val="none" w:sz="0" w:space="0" w:color="auto"/>
                        <w:left w:val="none" w:sz="0" w:space="0" w:color="auto"/>
                        <w:bottom w:val="none" w:sz="0" w:space="0" w:color="auto"/>
                        <w:right w:val="none" w:sz="0" w:space="0" w:color="auto"/>
                      </w:divBdr>
                    </w:div>
                  </w:divsChild>
                </w:div>
                <w:div w:id="2021620395">
                  <w:marLeft w:val="0"/>
                  <w:marRight w:val="0"/>
                  <w:marTop w:val="0"/>
                  <w:marBottom w:val="0"/>
                  <w:divBdr>
                    <w:top w:val="none" w:sz="0" w:space="0" w:color="auto"/>
                    <w:left w:val="none" w:sz="0" w:space="0" w:color="auto"/>
                    <w:bottom w:val="none" w:sz="0" w:space="0" w:color="auto"/>
                    <w:right w:val="none" w:sz="0" w:space="0" w:color="auto"/>
                  </w:divBdr>
                  <w:divsChild>
                    <w:div w:id="99367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taso-he.org" TargetMode="External"/><Relationship Id="rId5" Type="http://schemas.openxmlformats.org/officeDocument/2006/relationships/numbering" Target="numbering.xml"/><Relationship Id="rId10" Type="http://schemas.openxmlformats.org/officeDocument/2006/relationships/hyperlink" Target="https://taso.org.uk/evidence/toolkit/what-is-causal-evidence/" TargetMode="External"/><Relationship Id="rId4" Type="http://schemas.openxmlformats.org/officeDocument/2006/relationships/customXml" Target="../customXml/item4.xml"/><Relationship Id="rId9" Type="http://schemas.openxmlformats.org/officeDocument/2006/relationships/hyperlink" Target="https://www.gov.uk/guidance/what-works-n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74AA2A2C61D84E820BF6DAE90E69A5" ma:contentTypeVersion="7" ma:contentTypeDescription="Create a new document." ma:contentTypeScope="" ma:versionID="cefb4f1ec7325d14b8181fb40877beff">
  <xsd:schema xmlns:xsd="http://www.w3.org/2001/XMLSchema" xmlns:xs="http://www.w3.org/2001/XMLSchema" xmlns:p="http://schemas.microsoft.com/office/2006/metadata/properties" xmlns:ns3="5e09e2b6-e11d-451a-a4b6-b800f5fbdc49" xmlns:ns4="fc3f443a-93f3-4571-9f82-e5543ae68fb5" targetNamespace="http://schemas.microsoft.com/office/2006/metadata/properties" ma:root="true" ma:fieldsID="9c2f87ca2b43e881b3830a84db71f433" ns3:_="" ns4:_="">
    <xsd:import namespace="5e09e2b6-e11d-451a-a4b6-b800f5fbdc49"/>
    <xsd:import namespace="fc3f443a-93f3-4571-9f82-e5543ae68f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9e2b6-e11d-451a-a4b6-b800f5fbd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3f443a-93f3-4571-9f82-e5543ae68f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CE2F032-E123-4A7E-95DC-A6D47E416081}">
  <ds:schemaRefs>
    <ds:schemaRef ds:uri="http://www.w3.org/XML/1998/namespace"/>
    <ds:schemaRef ds:uri="http://purl.org/dc/terms/"/>
    <ds:schemaRef ds:uri="http://purl.org/dc/elements/1.1/"/>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fc3f443a-93f3-4571-9f82-e5543ae68fb5"/>
    <ds:schemaRef ds:uri="5e09e2b6-e11d-451a-a4b6-b800f5fbdc49"/>
  </ds:schemaRefs>
</ds:datastoreItem>
</file>

<file path=customXml/itemProps2.xml><?xml version="1.0" encoding="utf-8"?>
<ds:datastoreItem xmlns:ds="http://schemas.openxmlformats.org/officeDocument/2006/customXml" ds:itemID="{BB8430BA-0D90-4F04-9C1E-892F37E8DA6E}">
  <ds:schemaRefs>
    <ds:schemaRef ds:uri="http://schemas.microsoft.com/sharepoint/v3/contenttype/forms"/>
  </ds:schemaRefs>
</ds:datastoreItem>
</file>

<file path=customXml/itemProps3.xml><?xml version="1.0" encoding="utf-8"?>
<ds:datastoreItem xmlns:ds="http://schemas.openxmlformats.org/officeDocument/2006/customXml" ds:itemID="{7E3F945B-A1A8-4C87-8BBF-EA7946470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9e2b6-e11d-451a-a4b6-b800f5fbdc49"/>
    <ds:schemaRef ds:uri="fc3f443a-93f3-4571-9f82-e5543ae68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4CEAAF-6003-4101-A7AF-807D4AB5A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1865</Words>
  <Characters>10631</Characters>
  <Application>Microsoft Office Word</Application>
  <DocSecurity>0</DocSecurity>
  <Lines>88</Lines>
  <Paragraphs>24</Paragraphs>
  <ScaleCrop>false</ScaleCrop>
  <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 Sherlock</dc:creator>
  <cp:keywords/>
  <dc:description/>
  <cp:lastModifiedBy>Sherlock, Rain</cp:lastModifiedBy>
  <cp:revision>8</cp:revision>
  <dcterms:created xsi:type="dcterms:W3CDTF">2021-02-01T18:36:00Z</dcterms:created>
  <dcterms:modified xsi:type="dcterms:W3CDTF">2021-02-01T18:42:00Z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0x010100F774AA2A2C61D84E820BF6DAE90E69A5</vt:lpwstr>
  </property>
</Properties>
</file>