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2905" w14:textId="77777777" w:rsidR="00273CEB" w:rsidRDefault="00000000">
      <w:pPr>
        <w:rPr>
          <w:b/>
          <w:color w:val="3B66BC"/>
          <w:sz w:val="56"/>
          <w:szCs w:val="56"/>
        </w:rPr>
      </w:pPr>
      <w:r>
        <w:rPr>
          <w:b/>
          <w:color w:val="3B66BC"/>
          <w:sz w:val="56"/>
          <w:szCs w:val="56"/>
        </w:rPr>
        <w:t>Research Manager</w:t>
      </w:r>
    </w:p>
    <w:p w14:paraId="1A524ACF" w14:textId="77777777" w:rsidR="00273CEB" w:rsidRDefault="00000000">
      <w:pPr>
        <w:rPr>
          <w:sz w:val="18"/>
          <w:szCs w:val="18"/>
        </w:rPr>
      </w:pPr>
      <w:r>
        <w:rPr>
          <w:b/>
          <w:color w:val="3B66BC"/>
          <w:sz w:val="56"/>
          <w:szCs w:val="56"/>
        </w:rPr>
        <w:t xml:space="preserve">Application form </w:t>
      </w:r>
    </w:p>
    <w:p w14:paraId="620C9E32" w14:textId="77777777" w:rsidR="00273CEB" w:rsidRDefault="00273CEB"/>
    <w:tbl>
      <w:tblPr>
        <w:tblStyle w:val="af7"/>
        <w:tblW w:w="697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</w:tblGrid>
      <w:tr w:rsidR="00273CEB" w14:paraId="26EC2892" w14:textId="77777777">
        <w:tc>
          <w:tcPr>
            <w:tcW w:w="6977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CA72" w14:textId="77777777" w:rsidR="00273CEB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</w:tr>
      <w:tr w:rsidR="00273CEB" w14:paraId="5A81BB47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2282" w14:textId="77777777" w:rsidR="00273CEB" w:rsidRDefault="00273CEB">
            <w:pPr>
              <w:rPr>
                <w:b/>
              </w:rPr>
            </w:pPr>
          </w:p>
        </w:tc>
      </w:tr>
    </w:tbl>
    <w:p w14:paraId="3DFA7BC5" w14:textId="77777777" w:rsidR="00273CEB" w:rsidRDefault="00273CEB"/>
    <w:tbl>
      <w:tblPr>
        <w:tblStyle w:val="af8"/>
        <w:tblW w:w="93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273CEB" w14:paraId="1C14FFFC" w14:textId="77777777">
        <w:tc>
          <w:tcPr>
            <w:tcW w:w="9375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FA66" w14:textId="77777777" w:rsidR="00273C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Where did you hear about this role?</w:t>
            </w:r>
          </w:p>
        </w:tc>
      </w:tr>
      <w:tr w:rsidR="00273CEB" w14:paraId="4BA61D7E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33B8" w14:textId="77777777" w:rsidR="00273CEB" w:rsidRDefault="0027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EC64A28" w14:textId="77777777" w:rsidR="00273CEB" w:rsidRDefault="00273CEB"/>
    <w:tbl>
      <w:tblPr>
        <w:tblStyle w:val="af9"/>
        <w:tblW w:w="93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73CEB" w14:paraId="22A5F10E" w14:textId="77777777">
        <w:trPr>
          <w:trHeight w:val="713"/>
        </w:trPr>
        <w:tc>
          <w:tcPr>
            <w:tcW w:w="9345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C323" w14:textId="79D4F103" w:rsidR="00273CEB" w:rsidRDefault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 w:line="259" w:lineRule="auto"/>
              <w:rPr>
                <w:color w:val="FFFFFF"/>
              </w:rPr>
            </w:pPr>
            <w:r w:rsidRPr="001C5712">
              <w:rPr>
                <w:color w:val="FFFFFF"/>
              </w:rPr>
              <w:t>What attracts you to this role with TASO, and how does it support your career aspirations?</w:t>
            </w:r>
            <w:r w:rsidRPr="001C5712">
              <w:rPr>
                <w:color w:val="FFFFFF"/>
              </w:rPr>
              <w:t xml:space="preserve"> </w:t>
            </w:r>
            <w:r w:rsidR="00000000">
              <w:rPr>
                <w:color w:val="FFFFFF"/>
              </w:rPr>
              <w:t>(200 words max)</w:t>
            </w:r>
          </w:p>
        </w:tc>
      </w:tr>
      <w:tr w:rsidR="00273CEB" w14:paraId="2A6BBF2E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69AC" w14:textId="77777777" w:rsidR="00273CEB" w:rsidRDefault="00273CEB">
            <w:pPr>
              <w:widowControl w:val="0"/>
              <w:spacing w:line="240" w:lineRule="auto"/>
            </w:pPr>
          </w:p>
        </w:tc>
      </w:tr>
    </w:tbl>
    <w:p w14:paraId="02921D6F" w14:textId="77777777" w:rsidR="00273CEB" w:rsidRDefault="00273CEB"/>
    <w:tbl>
      <w:tblPr>
        <w:tblStyle w:val="afa"/>
        <w:tblW w:w="93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273CEB" w14:paraId="55683D99" w14:textId="77777777">
        <w:tc>
          <w:tcPr>
            <w:tcW w:w="9315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D702" w14:textId="28763EB5" w:rsidR="00273CEB" w:rsidRDefault="001C5712" w:rsidP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 w:line="259" w:lineRule="auto"/>
              <w:rPr>
                <w:color w:val="FFFFFF"/>
              </w:rPr>
            </w:pPr>
            <w:r>
              <w:rPr>
                <w:color w:val="FFFFFF"/>
              </w:rPr>
              <w:t xml:space="preserve">TASO conducts and commissions a range of research and evaluation studies, with a focus on generating causal evidence to help reduce inequalities across the HE </w:t>
            </w:r>
            <w:proofErr w:type="gramStart"/>
            <w:r>
              <w:rPr>
                <w:color w:val="FFFFFF"/>
              </w:rPr>
              <w:t>sector</w:t>
            </w:r>
            <w:proofErr w:type="gramEnd"/>
            <w:r>
              <w:rPr>
                <w:color w:val="FFFFFF"/>
              </w:rPr>
              <w:t xml:space="preserve">. Please describe </w:t>
            </w:r>
            <w:r w:rsidR="00000000">
              <w:rPr>
                <w:color w:val="FFFFFF"/>
              </w:rPr>
              <w:t>your experience of managing research</w:t>
            </w:r>
            <w:r>
              <w:rPr>
                <w:color w:val="FFFFFF"/>
              </w:rPr>
              <w:t xml:space="preserve"> and</w:t>
            </w:r>
            <w:r w:rsidR="00000000">
              <w:rPr>
                <w:color w:val="FFFFFF"/>
              </w:rPr>
              <w:t>/</w:t>
            </w:r>
            <w:r>
              <w:rPr>
                <w:color w:val="FFFFFF"/>
              </w:rPr>
              <w:t xml:space="preserve">or </w:t>
            </w:r>
            <w:r w:rsidR="00000000">
              <w:rPr>
                <w:color w:val="FFFFFF"/>
              </w:rPr>
              <w:t>evaluation projects</w:t>
            </w:r>
            <w:r>
              <w:rPr>
                <w:color w:val="FFFFFF"/>
              </w:rPr>
              <w:t xml:space="preserve">, covering key project phases from inception through to initial scoping and Theory of Change development, evaluation protocol development and review, data collection and analysis, reporting and dissemination. </w:t>
            </w:r>
            <w:r w:rsidR="00000000">
              <w:rPr>
                <w:color w:val="FFFFFF"/>
              </w:rPr>
              <w:t>(400 words)</w:t>
            </w:r>
          </w:p>
        </w:tc>
      </w:tr>
      <w:tr w:rsidR="00273CEB" w14:paraId="74AAC4C4" w14:textId="77777777"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E735" w14:textId="77777777" w:rsidR="00273CEB" w:rsidRDefault="00273CE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C25A0D0" w14:textId="77777777" w:rsidR="00273CEB" w:rsidRDefault="00273CE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A972D1E" w14:textId="77777777" w:rsidR="00273CEB" w:rsidRDefault="00273CEB">
            <w:pPr>
              <w:widowControl w:val="0"/>
              <w:spacing w:line="240" w:lineRule="auto"/>
            </w:pPr>
          </w:p>
        </w:tc>
      </w:tr>
    </w:tbl>
    <w:p w14:paraId="564B907B" w14:textId="77777777" w:rsidR="00273CEB" w:rsidRDefault="00273CEB">
      <w:pPr>
        <w:spacing w:line="240" w:lineRule="auto"/>
      </w:pPr>
    </w:p>
    <w:tbl>
      <w:tblPr>
        <w:tblStyle w:val="afb"/>
        <w:tblW w:w="93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73CEB" w14:paraId="18DCEFCC" w14:textId="77777777">
        <w:tc>
          <w:tcPr>
            <w:tcW w:w="9345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B380" w14:textId="747F2FA9" w:rsidR="00273CEB" w:rsidRDefault="001C5712" w:rsidP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FFFFFF"/>
              </w:rPr>
            </w:pPr>
            <w:r w:rsidRPr="001C5712">
              <w:rPr>
                <w:color w:val="FFFFFF"/>
              </w:rPr>
              <w:t>Stakeholder management and project coordination is going to be crucial to this role</w:t>
            </w:r>
            <w:r>
              <w:rPr>
                <w:color w:val="FFFFFF"/>
              </w:rPr>
              <w:t>, which is likely to cover both external research suppliers, partners and advisors, as well as internal teams</w:t>
            </w:r>
            <w:r w:rsidRPr="001C5712">
              <w:rPr>
                <w:color w:val="FFFFFF"/>
              </w:rPr>
              <w:t>. Please</w:t>
            </w:r>
            <w:r>
              <w:rPr>
                <w:color w:val="FFFFFF"/>
              </w:rPr>
              <w:t xml:space="preserve"> </w:t>
            </w:r>
            <w:r w:rsidRPr="001C5712">
              <w:rPr>
                <w:color w:val="FFFFFF"/>
              </w:rPr>
              <w:t>share any relevant experience you have in these two areas</w:t>
            </w:r>
            <w:r>
              <w:rPr>
                <w:color w:val="FFFFFF"/>
              </w:rPr>
              <w:t>.</w:t>
            </w:r>
            <w:r w:rsidRPr="001C5712">
              <w:rPr>
                <w:color w:val="FFFFFF"/>
              </w:rPr>
              <w:t xml:space="preserve"> (400 words max)</w:t>
            </w:r>
          </w:p>
        </w:tc>
      </w:tr>
      <w:tr w:rsidR="00273CEB" w14:paraId="35D7A761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24B9" w14:textId="77777777" w:rsidR="00273CEB" w:rsidRDefault="0027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D5AF36" w14:textId="77777777" w:rsidR="00273CEB" w:rsidRDefault="0027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AF9AEF" w14:textId="77777777" w:rsidR="00273CEB" w:rsidRDefault="0027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D3D04F0" w14:textId="77777777" w:rsidR="00273CEB" w:rsidRDefault="00273CEB"/>
    <w:tbl>
      <w:tblPr>
        <w:tblStyle w:val="afc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73CEB" w14:paraId="4586E7EB" w14:textId="77777777">
        <w:tc>
          <w:tcPr>
            <w:tcW w:w="9360" w:type="dxa"/>
            <w:shd w:val="clear" w:color="auto" w:fill="3B66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A1D4" w14:textId="20663BDA" w:rsidR="001C5712" w:rsidRPr="001C5712" w:rsidRDefault="001C5712" w:rsidP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FFFFFF"/>
              </w:rPr>
            </w:pPr>
            <w:r w:rsidRPr="001C5712">
              <w:rPr>
                <w:color w:val="FFFFFF"/>
              </w:rPr>
              <w:t xml:space="preserve">The </w:t>
            </w:r>
            <w:r>
              <w:rPr>
                <w:color w:val="FFFFFF"/>
              </w:rPr>
              <w:t>Research</w:t>
            </w:r>
            <w:r w:rsidRPr="001C5712">
              <w:rPr>
                <w:color w:val="FFFFFF"/>
              </w:rPr>
              <w:t xml:space="preserve"> Manager role will require a</w:t>
            </w:r>
            <w:r>
              <w:rPr>
                <w:color w:val="FFFFFF"/>
              </w:rPr>
              <w:t xml:space="preserve"> deep </w:t>
            </w:r>
            <w:r w:rsidRPr="001C5712">
              <w:rPr>
                <w:color w:val="FFFFFF"/>
              </w:rPr>
              <w:t>understanding of a variety of research and</w:t>
            </w:r>
          </w:p>
          <w:p w14:paraId="5C9F2F8F" w14:textId="77777777" w:rsidR="001C5712" w:rsidRPr="001C5712" w:rsidRDefault="001C5712" w:rsidP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FFFFFF"/>
              </w:rPr>
            </w:pPr>
            <w:r w:rsidRPr="001C5712">
              <w:rPr>
                <w:color w:val="FFFFFF"/>
              </w:rPr>
              <w:t>evaluation methodologies. Please share examples that best demonstrate the depth and</w:t>
            </w:r>
          </w:p>
          <w:p w14:paraId="18F336B8" w14:textId="61F07037" w:rsidR="00273CEB" w:rsidRDefault="001C5712" w:rsidP="001C57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FFFFFF"/>
              </w:rPr>
            </w:pPr>
            <w:r w:rsidRPr="001C5712">
              <w:rPr>
                <w:color w:val="FFFFFF"/>
              </w:rPr>
              <w:t>breadth of your methodological expertise. (200 words max)</w:t>
            </w:r>
          </w:p>
        </w:tc>
      </w:tr>
      <w:tr w:rsidR="00273CEB" w14:paraId="4ABA155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E940" w14:textId="77777777" w:rsidR="00273CEB" w:rsidRDefault="00273CE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3B03603" w14:textId="77777777" w:rsidR="00273CEB" w:rsidRDefault="00273CE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A14CAEF" w14:textId="77777777" w:rsidR="00273CEB" w:rsidRDefault="00273CEB">
            <w:pPr>
              <w:widowControl w:val="0"/>
              <w:spacing w:line="240" w:lineRule="auto"/>
            </w:pPr>
          </w:p>
        </w:tc>
      </w:tr>
    </w:tbl>
    <w:p w14:paraId="5FD2186D" w14:textId="77777777" w:rsidR="00273CEB" w:rsidRDefault="00273CEB"/>
    <w:sectPr w:rsidR="00273CE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94E0" w14:textId="77777777" w:rsidR="008F4235" w:rsidRDefault="008F4235">
      <w:pPr>
        <w:spacing w:line="240" w:lineRule="auto"/>
      </w:pPr>
      <w:r>
        <w:separator/>
      </w:r>
    </w:p>
  </w:endnote>
  <w:endnote w:type="continuationSeparator" w:id="0">
    <w:p w14:paraId="667FD3F7" w14:textId="77777777" w:rsidR="008F4235" w:rsidRDefault="008F4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3532" w14:textId="77777777" w:rsidR="008F4235" w:rsidRDefault="008F4235">
      <w:pPr>
        <w:spacing w:line="240" w:lineRule="auto"/>
      </w:pPr>
      <w:r>
        <w:separator/>
      </w:r>
    </w:p>
  </w:footnote>
  <w:footnote w:type="continuationSeparator" w:id="0">
    <w:p w14:paraId="49DEEA52" w14:textId="77777777" w:rsidR="008F4235" w:rsidRDefault="008F4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C87D" w14:textId="77777777" w:rsidR="00273CEB" w:rsidRDefault="00000000">
    <w:pPr>
      <w:rPr>
        <w:b/>
        <w:color w:val="3B66BC"/>
        <w:sz w:val="60"/>
        <w:szCs w:val="6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99FAC5D" wp14:editId="1DA4233C">
          <wp:simplePos x="0" y="0"/>
          <wp:positionH relativeFrom="column">
            <wp:posOffset>-676271</wp:posOffset>
          </wp:positionH>
          <wp:positionV relativeFrom="paragraph">
            <wp:posOffset>-342895</wp:posOffset>
          </wp:positionV>
          <wp:extent cx="2262188" cy="680159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2188" cy="680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EB"/>
    <w:rsid w:val="000D1A28"/>
    <w:rsid w:val="001C5712"/>
    <w:rsid w:val="00273CEB"/>
    <w:rsid w:val="007F3EAB"/>
    <w:rsid w:val="008F4235"/>
    <w:rsid w:val="00A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7BAF"/>
  <w15:docId w15:val="{25DF02F4-CC6B-46EE-9B78-E6A036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IqW7a6/XhFj6xWLyppIPjeDfw==">CgMxLjA4AHIhMXVQOGRTWWRqZy02R1pITjdjQW94X3FmVGlzbHl0azVL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Koerbitz</dc:creator>
  <cp:lastModifiedBy>Christoph Koerbitz</cp:lastModifiedBy>
  <cp:revision>3</cp:revision>
  <dcterms:created xsi:type="dcterms:W3CDTF">2025-01-21T15:26:00Z</dcterms:created>
  <dcterms:modified xsi:type="dcterms:W3CDTF">2025-01-21T15:41:00Z</dcterms:modified>
</cp:coreProperties>
</file>