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5FFA" w:rsidRDefault="00D85FFA"/>
    <w:bookmarkStart w:id="0" w:name="_heading=h.s1s3grofaaty" w:colFirst="0" w:colLast="0"/>
    <w:bookmarkEnd w:id="0"/>
    <w:p w14:paraId="00000002" w14:textId="281099E2" w:rsidR="00D85FFA" w:rsidRDefault="00000000">
      <w:pPr>
        <w:pStyle w:val="Title"/>
      </w:pPr>
      <w:sdt>
        <w:sdtPr>
          <w:tag w:val="goog_rdk_0"/>
          <w:id w:val="-1642640449"/>
        </w:sdtPr>
        <w:sdtContent/>
      </w:sdt>
      <w:r>
        <w:t>Qualitative Research Proto</w:t>
      </w:r>
      <w:r w:rsidR="002808C2">
        <w:t>c</w:t>
      </w:r>
      <w:r>
        <w:t xml:space="preserve">ol </w:t>
      </w:r>
    </w:p>
    <w:p w14:paraId="00000003" w14:textId="77777777" w:rsidR="00D85FFA" w:rsidRDefault="00000000">
      <w:pPr>
        <w:pStyle w:val="Title"/>
        <w:rPr>
          <w:highlight w:val="yellow"/>
        </w:rPr>
      </w:pPr>
      <w:r>
        <w:rPr>
          <w:highlight w:val="yellow"/>
        </w:rPr>
        <w:t>Project name</w:t>
      </w:r>
    </w:p>
    <w:p w14:paraId="00000004" w14:textId="77777777" w:rsidR="00D85FFA" w:rsidRDefault="00D85FFA"/>
    <w:p w14:paraId="00000005" w14:textId="77777777" w:rsidR="00D85FFA" w:rsidRDefault="00000000">
      <w:r>
        <w:t xml:space="preserve">Authors: </w:t>
      </w:r>
    </w:p>
    <w:p w14:paraId="00000006" w14:textId="77777777" w:rsidR="00D85FFA" w:rsidRDefault="00000000">
      <w:r>
        <w:t xml:space="preserve">QA: </w:t>
      </w:r>
    </w:p>
    <w:tbl>
      <w:tblPr>
        <w:tblStyle w:val="af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36"/>
        <w:gridCol w:w="6334"/>
      </w:tblGrid>
      <w:tr w:rsidR="00D85FFA" w14:paraId="5E481FBB" w14:textId="77777777" w:rsidTr="00D85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3B66BC"/>
            <w:vAlign w:val="center"/>
          </w:tcPr>
          <w:p w14:paraId="00000007" w14:textId="77777777" w:rsidR="00D85FFA" w:rsidRDefault="0000000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</w:t>
            </w:r>
          </w:p>
        </w:tc>
        <w:tc>
          <w:tcPr>
            <w:tcW w:w="1036" w:type="dxa"/>
            <w:shd w:val="clear" w:color="auto" w:fill="3B66BC"/>
            <w:vAlign w:val="center"/>
          </w:tcPr>
          <w:p w14:paraId="00000008" w14:textId="77777777" w:rsidR="00D85FFA" w:rsidRDefault="0000000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334" w:type="dxa"/>
            <w:shd w:val="clear" w:color="auto" w:fill="3B66BC"/>
            <w:vAlign w:val="center"/>
          </w:tcPr>
          <w:p w14:paraId="00000009" w14:textId="77777777" w:rsidR="00D85FFA" w:rsidRDefault="0000000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REVISION/NOTES</w:t>
            </w:r>
          </w:p>
        </w:tc>
      </w:tr>
      <w:tr w:rsidR="00D85FFA" w14:paraId="0FF6405F" w14:textId="77777777" w:rsidTr="00D8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B66BC"/>
            <w:vAlign w:val="center"/>
          </w:tcPr>
          <w:p w14:paraId="0000000A" w14:textId="77777777" w:rsidR="00D85FFA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Any changes to the design to be agreed between the implementation partner(s), and evaluators. Note any agreed changes in the table below.</w:t>
            </w:r>
          </w:p>
        </w:tc>
      </w:tr>
      <w:tr w:rsidR="00D85FFA" w14:paraId="75104484" w14:textId="77777777" w:rsidTr="00D85FFA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0000D" w14:textId="77777777" w:rsidR="00D85FF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036" w:type="dxa"/>
          </w:tcPr>
          <w:p w14:paraId="0000000E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4" w:type="dxa"/>
          </w:tcPr>
          <w:p w14:paraId="0000000F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5FFA" w14:paraId="0C216B26" w14:textId="77777777" w:rsidTr="00D8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0" w14:textId="77777777" w:rsidR="00D85FF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[</w:t>
            </w:r>
            <w:r>
              <w:rPr>
                <w:i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</w:tcPr>
          <w:p w14:paraId="00000011" w14:textId="77777777" w:rsidR="00D85FFA" w:rsidRDefault="00D8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D85FFA" w:rsidRDefault="00D8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5FFA" w14:paraId="0420CA82" w14:textId="77777777" w:rsidTr="00D85FFA">
        <w:trPr>
          <w:trHeight w:val="501"/>
        </w:trPr>
        <w:tc>
          <w:tcPr>
            <w:tcW w:w="1980" w:type="dxa"/>
          </w:tcPr>
          <w:p w14:paraId="00000013" w14:textId="77777777" w:rsidR="00D85FFA" w:rsidRDefault="0000000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Pre-registration</w:t>
            </w:r>
          </w:p>
        </w:tc>
        <w:tc>
          <w:tcPr>
            <w:tcW w:w="1036" w:type="dxa"/>
          </w:tcPr>
          <w:p w14:paraId="00000014" w14:textId="77777777" w:rsidR="00D85FFA" w:rsidRDefault="00D85FFA">
            <w:pPr>
              <w:rPr>
                <w:sz w:val="20"/>
                <w:szCs w:val="20"/>
              </w:rPr>
            </w:pPr>
          </w:p>
        </w:tc>
        <w:tc>
          <w:tcPr>
            <w:tcW w:w="6334" w:type="dxa"/>
          </w:tcPr>
          <w:p w14:paraId="00000015" w14:textId="77777777" w:rsidR="00D85FF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design has been pre-registered on </w:t>
            </w:r>
            <w:r>
              <w:rPr>
                <w:sz w:val="20"/>
                <w:szCs w:val="20"/>
                <w:highlight w:val="yellow"/>
              </w:rPr>
              <w:t>[insert registry]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  <w:p w14:paraId="00000016" w14:textId="77777777" w:rsidR="00D85FFA" w:rsidRDefault="00D85FFA">
            <w:pPr>
              <w:rPr>
                <w:sz w:val="20"/>
                <w:szCs w:val="20"/>
              </w:rPr>
            </w:pPr>
          </w:p>
        </w:tc>
      </w:tr>
    </w:tbl>
    <w:p w14:paraId="00000017" w14:textId="77777777" w:rsidR="00D85FFA" w:rsidRDefault="00D85FFA"/>
    <w:p w14:paraId="00000018" w14:textId="77777777" w:rsidR="00D85FFA" w:rsidRDefault="00000000">
      <w:pPr>
        <w:rPr>
          <w:highlight w:val="yellow"/>
        </w:rPr>
      </w:pPr>
      <w:r>
        <w:rPr>
          <w:highlight w:val="yellow"/>
        </w:rPr>
        <w:t>Notes [delete once protocol is completed]:</w:t>
      </w:r>
    </w:p>
    <w:p w14:paraId="00000019" w14:textId="77777777" w:rsidR="00D85FFA" w:rsidRDefault="00000000">
      <w:pPr>
        <w:numPr>
          <w:ilvl w:val="0"/>
          <w:numId w:val="8"/>
        </w:numPr>
        <w:spacing w:after="0"/>
        <w:rPr>
          <w:color w:val="000000"/>
          <w:highlight w:val="yellow"/>
        </w:rPr>
      </w:pPr>
      <w:r>
        <w:rPr>
          <w:color w:val="000000"/>
          <w:highlight w:val="yellow"/>
        </w:rPr>
        <w:t>The purpose of this document is to provide a description of your research, including: research questions, research design and data collection, analytical plan, risks and ethics.</w:t>
      </w:r>
    </w:p>
    <w:p w14:paraId="0000001A" w14:textId="77777777" w:rsidR="00D85FFA" w:rsidRDefault="00000000">
      <w:pPr>
        <w:numPr>
          <w:ilvl w:val="0"/>
          <w:numId w:val="11"/>
        </w:numPr>
        <w:spacing w:before="0" w:after="0"/>
      </w:pPr>
      <w:r>
        <w:rPr>
          <w:highlight w:val="yellow"/>
        </w:rPr>
        <w:t>Please include the project Theory of Change in Appendix A.</w:t>
      </w:r>
    </w:p>
    <w:p w14:paraId="0000001B" w14:textId="77777777" w:rsidR="00D85FFA" w:rsidRDefault="00000000">
      <w:pPr>
        <w:numPr>
          <w:ilvl w:val="0"/>
          <w:numId w:val="11"/>
        </w:numPr>
        <w:spacing w:before="0" w:after="0"/>
        <w:rPr>
          <w:rFonts w:ascii="Arial" w:hAnsi="Arial"/>
          <w:highlight w:val="yellow"/>
        </w:rPr>
      </w:pPr>
      <w:r>
        <w:rPr>
          <w:highlight w:val="yellow"/>
        </w:rPr>
        <w:t>Please complete the Risk Register in Appendix B.</w:t>
      </w:r>
    </w:p>
    <w:p w14:paraId="0000001C" w14:textId="77777777" w:rsidR="00D85FFA" w:rsidRDefault="00000000">
      <w:pPr>
        <w:numPr>
          <w:ilvl w:val="0"/>
          <w:numId w:val="11"/>
        </w:numPr>
        <w:spacing w:before="0"/>
        <w:sectPr w:rsidR="00D85FFA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highlight w:val="yellow"/>
        </w:rPr>
        <w:t>Please include any references as footnotes.</w:t>
      </w:r>
    </w:p>
    <w:p w14:paraId="0000001D" w14:textId="77777777" w:rsidR="00D85FFA" w:rsidRDefault="00D85FFA">
      <w:bookmarkStart w:id="2" w:name="_heading=h.gjdgxs" w:colFirst="0" w:colLast="0"/>
      <w:bookmarkEnd w:id="2"/>
    </w:p>
    <w:p w14:paraId="0000001E" w14:textId="77777777" w:rsidR="00D85FFA" w:rsidRDefault="00000000">
      <w:pPr>
        <w:pStyle w:val="Heading1"/>
        <w:numPr>
          <w:ilvl w:val="0"/>
          <w:numId w:val="1"/>
        </w:numPr>
      </w:pPr>
      <w:r>
        <w:t xml:space="preserve">Summary </w:t>
      </w:r>
    </w:p>
    <w:p w14:paraId="0000001F" w14:textId="77777777" w:rsidR="00D85FFA" w:rsidRDefault="00000000">
      <w:pPr>
        <w:spacing w:after="0"/>
      </w:pPr>
      <w:r>
        <w:rPr>
          <w:highlight w:val="yellow"/>
        </w:rPr>
        <w:t xml:space="preserve">Note: for TASO funded projects these subheadings are to be adhered to and should not be replaced by a narrative executive summary. </w:t>
      </w:r>
    </w:p>
    <w:p w14:paraId="00000020" w14:textId="77777777" w:rsidR="00D85FFA" w:rsidRDefault="00000000">
      <w:r>
        <w:rPr>
          <w:highlight w:val="yellow"/>
        </w:rPr>
        <w:t>[1 page summary broken down into headings below; normally easiest to complete at the end]</w:t>
      </w:r>
    </w:p>
    <w:p w14:paraId="00000021" w14:textId="77777777" w:rsidR="00D85FFA" w:rsidRDefault="00000000">
      <w:pPr>
        <w:pStyle w:val="Heading3"/>
      </w:pPr>
      <w:r>
        <w:t>Background</w:t>
      </w:r>
    </w:p>
    <w:p w14:paraId="00000022" w14:textId="77777777" w:rsidR="00D85FFA" w:rsidRDefault="00000000">
      <w:pPr>
        <w:pStyle w:val="Heading3"/>
      </w:pPr>
      <w:r>
        <w:t>Aims</w:t>
      </w:r>
    </w:p>
    <w:p w14:paraId="00000023" w14:textId="77777777" w:rsidR="00D85FFA" w:rsidRDefault="00000000">
      <w:pPr>
        <w:pStyle w:val="Heading3"/>
      </w:pPr>
      <w:r>
        <w:t>Intervention</w:t>
      </w:r>
    </w:p>
    <w:p w14:paraId="00000024" w14:textId="77777777" w:rsidR="00D85FFA" w:rsidRDefault="00000000">
      <w:pPr>
        <w:pStyle w:val="Heading3"/>
      </w:pPr>
      <w:bookmarkStart w:id="3" w:name="_heading=h.e2gb8h8uv0lu" w:colFirst="0" w:colLast="0"/>
      <w:bookmarkEnd w:id="3"/>
      <w:r>
        <w:t>Design</w:t>
      </w:r>
    </w:p>
    <w:p w14:paraId="00000025" w14:textId="77777777" w:rsidR="00D85FFA" w:rsidRDefault="00000000">
      <w:pPr>
        <w:pStyle w:val="Heading3"/>
      </w:pPr>
      <w:bookmarkStart w:id="4" w:name="_heading=h.3yj04xbyoaee" w:colFirst="0" w:colLast="0"/>
      <w:bookmarkEnd w:id="4"/>
      <w:r>
        <w:t>Outcome measures</w:t>
      </w:r>
    </w:p>
    <w:p w14:paraId="00000026" w14:textId="77777777" w:rsidR="00D85FFA" w:rsidRDefault="00000000">
      <w:pPr>
        <w:pStyle w:val="Heading3"/>
        <w:sectPr w:rsidR="00D85FFA">
          <w:headerReference w:type="default" r:id="rId11"/>
          <w:footerReference w:type="default" r:id="rId12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bookmarkStart w:id="5" w:name="_heading=h.z92ufga6t848" w:colFirst="0" w:colLast="0"/>
      <w:bookmarkEnd w:id="5"/>
      <w:r>
        <w:t>Analyses</w:t>
      </w:r>
    </w:p>
    <w:p w14:paraId="00000027" w14:textId="77777777" w:rsidR="00D85FFA" w:rsidRDefault="00000000">
      <w:pPr>
        <w:pStyle w:val="Heading1"/>
        <w:numPr>
          <w:ilvl w:val="0"/>
          <w:numId w:val="1"/>
        </w:numPr>
        <w:spacing w:after="0"/>
      </w:pPr>
      <w:r>
        <w:lastRenderedPageBreak/>
        <w:t xml:space="preserve">Background </w:t>
      </w:r>
    </w:p>
    <w:p w14:paraId="00000028" w14:textId="77777777" w:rsidR="00D85FFA" w:rsidRDefault="00000000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Names, affiliations, and roles of protocol contributors</w:t>
      </w:r>
    </w:p>
    <w:p w14:paraId="00000029" w14:textId="77777777" w:rsidR="00D85FFA" w:rsidRDefault="00000000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Roles and responsibilities of everyone involved in the research</w:t>
      </w:r>
    </w:p>
    <w:p w14:paraId="0000002A" w14:textId="77777777" w:rsidR="00D85FFA" w:rsidRDefault="00000000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Sources and types of financial, material, and other support</w:t>
      </w:r>
    </w:p>
    <w:tbl>
      <w:tblPr>
        <w:tblStyle w:val="afb"/>
        <w:tblW w:w="89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4395"/>
      </w:tblGrid>
      <w:tr w:rsidR="00D85FFA" w14:paraId="26370183" w14:textId="77777777" w:rsidTr="00D85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nil"/>
            </w:tcBorders>
            <w:shd w:val="clear" w:color="auto" w:fill="3B66BC"/>
          </w:tcPr>
          <w:p w14:paraId="0000002B" w14:textId="77777777" w:rsidR="00D85FFA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3B66BC"/>
          </w:tcPr>
          <w:p w14:paraId="0000002C" w14:textId="77777777" w:rsidR="00D85FFA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Name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3B66BC"/>
          </w:tcPr>
          <w:p w14:paraId="0000002D" w14:textId="77777777" w:rsidR="00D85FFA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Role and responsibilities</w:t>
            </w:r>
          </w:p>
        </w:tc>
      </w:tr>
      <w:tr w:rsidR="00D85FFA" w14:paraId="2741CE9D" w14:textId="77777777" w:rsidTr="00D85F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00002E" w14:textId="77777777" w:rsidR="00D85FFA" w:rsidRDefault="00D85F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2F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0000030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5FFA" w14:paraId="22A03694" w14:textId="77777777" w:rsidTr="00D85F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000031" w14:textId="77777777" w:rsidR="00D85FFA" w:rsidRDefault="00D85F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32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0000033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5FFA" w14:paraId="775A8190" w14:textId="77777777" w:rsidTr="00D85F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000034" w14:textId="77777777" w:rsidR="00D85FFA" w:rsidRDefault="00D85F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35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0000036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0000037" w14:textId="77777777" w:rsidR="00D85FFA" w:rsidRDefault="00D85FFA">
      <w:pPr>
        <w:pStyle w:val="Heading1"/>
      </w:pPr>
    </w:p>
    <w:p w14:paraId="00000038" w14:textId="77777777" w:rsidR="00D85FFA" w:rsidRDefault="00000000">
      <w:pPr>
        <w:pStyle w:val="Heading1"/>
        <w:numPr>
          <w:ilvl w:val="0"/>
          <w:numId w:val="1"/>
        </w:numPr>
        <w:spacing w:after="0"/>
      </w:pPr>
      <w:r>
        <w:t>Research aims</w:t>
      </w:r>
    </w:p>
    <w:p w14:paraId="00000039" w14:textId="77777777" w:rsidR="00D85FFA" w:rsidRDefault="00000000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Description of research question and justification for undertaking the research, including summary of relevant studies (published and unpublished)</w:t>
      </w:r>
    </w:p>
    <w:p w14:paraId="0000003A" w14:textId="77777777" w:rsidR="00D85FFA" w:rsidRDefault="00000000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Specific objectives</w:t>
      </w:r>
    </w:p>
    <w:p w14:paraId="0000003B" w14:textId="77777777" w:rsidR="00D85FFA" w:rsidRDefault="00000000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Explanation for choice of comparators (if relevant)</w:t>
      </w:r>
    </w:p>
    <w:p w14:paraId="0000003C" w14:textId="77777777" w:rsidR="00D85FFA" w:rsidRDefault="00D85FFA">
      <w:pPr>
        <w:rPr>
          <w:highlight w:val="yellow"/>
        </w:rPr>
      </w:pPr>
    </w:p>
    <w:p w14:paraId="0000003D" w14:textId="77777777" w:rsidR="00D85FFA" w:rsidRDefault="00000000">
      <w:pPr>
        <w:pStyle w:val="Heading1"/>
        <w:numPr>
          <w:ilvl w:val="0"/>
          <w:numId w:val="1"/>
        </w:numPr>
        <w:spacing w:after="0"/>
      </w:pPr>
      <w:bookmarkStart w:id="6" w:name="_heading=h.gd6gfbszlrmi" w:colFirst="0" w:colLast="0"/>
      <w:bookmarkEnd w:id="6"/>
      <w:r>
        <w:t xml:space="preserve"> Methodology</w:t>
      </w:r>
    </w:p>
    <w:p w14:paraId="0000003E" w14:textId="77777777" w:rsidR="00D85FFA" w:rsidRDefault="00000000">
      <w:pPr>
        <w:numPr>
          <w:ilvl w:val="0"/>
          <w:numId w:val="9"/>
        </w:numPr>
        <w:spacing w:before="0" w:after="0"/>
        <w:rPr>
          <w:highlight w:val="yellow"/>
        </w:rPr>
      </w:pPr>
      <w:r>
        <w:rPr>
          <w:highlight w:val="yellow"/>
        </w:rPr>
        <w:t>Description of research approach</w:t>
      </w:r>
    </w:p>
    <w:p w14:paraId="0000003F" w14:textId="77777777" w:rsidR="00D85FFA" w:rsidRDefault="00000000">
      <w:pPr>
        <w:numPr>
          <w:ilvl w:val="0"/>
          <w:numId w:val="10"/>
        </w:numPr>
        <w:rPr>
          <w:highlight w:val="yellow"/>
        </w:rPr>
      </w:pPr>
      <w:r>
        <w:rPr>
          <w:highlight w:val="yellow"/>
        </w:rPr>
        <w:t>Description of research design (qualitative, mixed method)</w:t>
      </w:r>
    </w:p>
    <w:p w14:paraId="00000040" w14:textId="77777777" w:rsidR="00D85FFA" w:rsidRDefault="00000000">
      <w:pPr>
        <w:numPr>
          <w:ilvl w:val="0"/>
          <w:numId w:val="10"/>
        </w:numPr>
        <w:rPr>
          <w:highlight w:val="yellow"/>
        </w:rPr>
      </w:pPr>
      <w:r>
        <w:rPr>
          <w:highlight w:val="yellow"/>
        </w:rPr>
        <w:t>Data collection methods</w:t>
      </w:r>
    </w:p>
    <w:p w14:paraId="00000041" w14:textId="77777777" w:rsidR="00D85FFA" w:rsidRDefault="00000000">
      <w:pPr>
        <w:numPr>
          <w:ilvl w:val="1"/>
          <w:numId w:val="10"/>
        </w:numPr>
        <w:rPr>
          <w:highlight w:val="yellow"/>
        </w:rPr>
      </w:pPr>
      <w:r>
        <w:rPr>
          <w:highlight w:val="yellow"/>
        </w:rPr>
        <w:t>Description of method being used (for example focus groups, interviews, surveys)</w:t>
      </w:r>
    </w:p>
    <w:p w14:paraId="00000042" w14:textId="77777777" w:rsidR="00D85FFA" w:rsidRDefault="00000000">
      <w:pPr>
        <w:numPr>
          <w:ilvl w:val="1"/>
          <w:numId w:val="10"/>
        </w:numPr>
        <w:rPr>
          <w:highlight w:val="yellow"/>
        </w:rPr>
      </w:pPr>
      <w:r>
        <w:rPr>
          <w:highlight w:val="yellow"/>
        </w:rPr>
        <w:t xml:space="preserve">Add interviews schedules as an annex to the protocol </w:t>
      </w:r>
    </w:p>
    <w:p w14:paraId="00000043" w14:textId="77777777" w:rsidR="00D85FFA" w:rsidRDefault="00000000">
      <w:pPr>
        <w:numPr>
          <w:ilvl w:val="0"/>
          <w:numId w:val="10"/>
        </w:numPr>
        <w:rPr>
          <w:highlight w:val="yellow"/>
        </w:rPr>
      </w:pPr>
      <w:r>
        <w:rPr>
          <w:highlight w:val="yellow"/>
        </w:rPr>
        <w:t xml:space="preserve">Diagram demonstrating the design to go here (please use </w:t>
      </w:r>
      <w:proofErr w:type="spellStart"/>
      <w:r>
        <w:rPr>
          <w:highlight w:val="yellow"/>
        </w:rPr>
        <w:t>Lucidchart</w:t>
      </w:r>
      <w:proofErr w:type="spellEnd"/>
      <w:r>
        <w:rPr>
          <w:highlight w:val="yellow"/>
        </w:rPr>
        <w:t>)</w:t>
      </w:r>
    </w:p>
    <w:p w14:paraId="00000044" w14:textId="77777777" w:rsidR="00D85FFA" w:rsidRDefault="00000000">
      <w:pPr>
        <w:numPr>
          <w:ilvl w:val="0"/>
          <w:numId w:val="10"/>
        </w:numPr>
        <w:rPr>
          <w:highlight w:val="yellow"/>
        </w:rPr>
      </w:pPr>
      <w:r>
        <w:rPr>
          <w:highlight w:val="yellow"/>
        </w:rPr>
        <w:t>Describe approach to minimising bias (reflection on researcher positioning</w:t>
      </w:r>
      <w:r>
        <w:rPr>
          <w:color w:val="000000"/>
          <w:highlight w:val="yellow"/>
        </w:rPr>
        <w:t>)</w:t>
      </w:r>
      <w:r>
        <w:rPr>
          <w:color w:val="000000"/>
          <w:sz w:val="26"/>
          <w:szCs w:val="26"/>
          <w:highlight w:val="yellow"/>
        </w:rPr>
        <w:t xml:space="preserve"> </w:t>
      </w:r>
    </w:p>
    <w:p w14:paraId="00000045" w14:textId="77777777" w:rsidR="00D85FFA" w:rsidRDefault="00D85FFA">
      <w:pPr>
        <w:ind w:left="720"/>
        <w:rPr>
          <w:highlight w:val="yellow"/>
        </w:rPr>
      </w:pPr>
    </w:p>
    <w:p w14:paraId="00000046" w14:textId="77777777" w:rsidR="00D85FFA" w:rsidRDefault="00000000">
      <w:pPr>
        <w:pStyle w:val="Heading1"/>
        <w:numPr>
          <w:ilvl w:val="0"/>
          <w:numId w:val="1"/>
        </w:numPr>
        <w:spacing w:after="0"/>
      </w:pPr>
      <w:bookmarkStart w:id="7" w:name="_heading=h.b27rep55yspp" w:colFirst="0" w:colLast="0"/>
      <w:bookmarkEnd w:id="7"/>
      <w:r>
        <w:t>Sampling strategy</w:t>
      </w:r>
    </w:p>
    <w:p w14:paraId="00000047" w14:textId="77777777" w:rsidR="00D85FFA" w:rsidRDefault="00000000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Approach to sampling adopted and rationale for this</w:t>
      </w:r>
    </w:p>
    <w:p w14:paraId="00000048" w14:textId="77777777" w:rsidR="00D85FFA" w:rsidRDefault="00000000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Description of study settings</w:t>
      </w:r>
    </w:p>
    <w:p w14:paraId="00000049" w14:textId="77777777" w:rsidR="00D85FFA" w:rsidRDefault="00000000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Inclusion and exclusion criteria for participants</w:t>
      </w:r>
    </w:p>
    <w:p w14:paraId="0000004A" w14:textId="77777777" w:rsidR="00D85FFA" w:rsidRDefault="00000000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lastRenderedPageBreak/>
        <w:t>Expected sample size and rationale for this number</w:t>
      </w:r>
    </w:p>
    <w:p w14:paraId="0000004B" w14:textId="77777777" w:rsidR="00D85FFA" w:rsidRDefault="00000000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 xml:space="preserve">Strategies for achieving adequate participant enrolment to reach target sample </w:t>
      </w:r>
    </w:p>
    <w:p w14:paraId="0000004C" w14:textId="77777777" w:rsidR="00D85FFA" w:rsidRDefault="00D85FFA">
      <w:pPr>
        <w:ind w:left="720"/>
        <w:rPr>
          <w:highlight w:val="yellow"/>
        </w:rPr>
      </w:pPr>
    </w:p>
    <w:p w14:paraId="0000004D" w14:textId="77777777" w:rsidR="00D85FFA" w:rsidRDefault="00000000">
      <w:pPr>
        <w:pStyle w:val="Heading1"/>
        <w:numPr>
          <w:ilvl w:val="0"/>
          <w:numId w:val="1"/>
        </w:numPr>
        <w:spacing w:after="0"/>
      </w:pPr>
      <w:bookmarkStart w:id="8" w:name="_heading=h.4hk2u7o92mrq" w:colFirst="0" w:colLast="0"/>
      <w:bookmarkEnd w:id="8"/>
      <w:r>
        <w:t>Data collection</w:t>
      </w:r>
    </w:p>
    <w:p w14:paraId="0000004E" w14:textId="77777777" w:rsidR="00D85FFA" w:rsidRDefault="00000000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 xml:space="preserve">Plans for the collection of data and how it links back to the research questions </w:t>
      </w:r>
    </w:p>
    <w:p w14:paraId="0000004F" w14:textId="77777777" w:rsidR="00D85FFA" w:rsidRDefault="00000000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 xml:space="preserve">Plans to promote participant retention and complete follow-up, if relevant </w:t>
      </w:r>
    </w:p>
    <w:p w14:paraId="00000050" w14:textId="77777777" w:rsidR="00D85FFA" w:rsidRDefault="00000000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Plans for data entry, coding, security, and storage. Reference to where details of data management procedures can be found, if not in the protocol</w:t>
      </w:r>
    </w:p>
    <w:tbl>
      <w:tblPr>
        <w:tblStyle w:val="afc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2"/>
        <w:gridCol w:w="2178"/>
        <w:gridCol w:w="2286"/>
      </w:tblGrid>
      <w:tr w:rsidR="00D85FFA" w14:paraId="66295B2F" w14:textId="77777777" w:rsidTr="00D85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  <w:tcBorders>
              <w:bottom w:val="nil"/>
            </w:tcBorders>
            <w:shd w:val="clear" w:color="auto" w:fill="3B66BC"/>
          </w:tcPr>
          <w:p w14:paraId="00000051" w14:textId="77777777" w:rsidR="00D85FFA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Research question </w:t>
            </w:r>
          </w:p>
        </w:tc>
        <w:tc>
          <w:tcPr>
            <w:tcW w:w="2501" w:type="dxa"/>
            <w:tcBorders>
              <w:bottom w:val="nil"/>
            </w:tcBorders>
            <w:shd w:val="clear" w:color="auto" w:fill="3B66BC"/>
          </w:tcPr>
          <w:p w14:paraId="00000052" w14:textId="77777777" w:rsidR="00D85FFA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Data item</w:t>
            </w:r>
          </w:p>
        </w:tc>
        <w:tc>
          <w:tcPr>
            <w:tcW w:w="2178" w:type="dxa"/>
            <w:tcBorders>
              <w:bottom w:val="nil"/>
            </w:tcBorders>
            <w:shd w:val="clear" w:color="auto" w:fill="3B66BC"/>
          </w:tcPr>
          <w:p w14:paraId="00000053" w14:textId="77777777" w:rsidR="00D85FFA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2286" w:type="dxa"/>
            <w:tcBorders>
              <w:bottom w:val="nil"/>
            </w:tcBorders>
            <w:shd w:val="clear" w:color="auto" w:fill="3B66BC"/>
          </w:tcPr>
          <w:p w14:paraId="00000054" w14:textId="77777777" w:rsidR="00D85FFA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Collector</w:t>
            </w:r>
          </w:p>
        </w:tc>
      </w:tr>
      <w:tr w:rsidR="00D85FFA" w14:paraId="5B9C0D3D" w14:textId="77777777" w:rsidTr="00D8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14:paraId="00000055" w14:textId="77777777" w:rsidR="00D85FFA" w:rsidRDefault="00D85FFA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14:paraId="00000056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00000057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00000058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5FFA" w14:paraId="0CB4BDF9" w14:textId="77777777" w:rsidTr="00D8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14:paraId="00000059" w14:textId="77777777" w:rsidR="00D85FFA" w:rsidRDefault="00D85FFA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14:paraId="0000005A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0000005B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0000005C" w14:textId="77777777" w:rsidR="00D85FFA" w:rsidRDefault="00D8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000005D" w14:textId="77777777" w:rsidR="00D85FFA" w:rsidRDefault="00D85FFA">
      <w:pPr>
        <w:pStyle w:val="Heading1"/>
        <w:rPr>
          <w:highlight w:val="yellow"/>
        </w:rPr>
      </w:pPr>
      <w:bookmarkStart w:id="9" w:name="_heading=h.69qi8hnbei7i" w:colFirst="0" w:colLast="0"/>
      <w:bookmarkEnd w:id="9"/>
    </w:p>
    <w:p w14:paraId="0000005E" w14:textId="77777777" w:rsidR="00D85FFA" w:rsidRDefault="00000000">
      <w:pPr>
        <w:pStyle w:val="Heading1"/>
        <w:ind w:left="720"/>
      </w:pPr>
      <w:bookmarkStart w:id="10" w:name="_heading=h.fbj6e56653zr" w:colFirst="0" w:colLast="0"/>
      <w:bookmarkEnd w:id="10"/>
      <w:r>
        <w:t>7. Procedure</w:t>
      </w:r>
    </w:p>
    <w:p w14:paraId="0000005F" w14:textId="77777777" w:rsidR="00D85FFA" w:rsidRDefault="00000000">
      <w:pPr>
        <w:numPr>
          <w:ilvl w:val="0"/>
          <w:numId w:val="2"/>
        </w:numPr>
        <w:rPr>
          <w:rFonts w:ascii="Arial" w:hAnsi="Arial"/>
          <w:highlight w:val="yellow"/>
        </w:rPr>
      </w:pPr>
      <w:r>
        <w:rPr>
          <w:highlight w:val="yellow"/>
        </w:rPr>
        <w:t>High-level project timeline in table below</w:t>
      </w:r>
    </w:p>
    <w:tbl>
      <w:tblPr>
        <w:tblStyle w:val="afd"/>
        <w:tblW w:w="9238" w:type="dxa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EC1E5"/>
          <w:insideV w:val="single" w:sz="4" w:space="0" w:color="AEC1E5"/>
        </w:tblBorders>
        <w:tblLayout w:type="fixed"/>
        <w:tblLook w:val="0420" w:firstRow="1" w:lastRow="0" w:firstColumn="0" w:lastColumn="0" w:noHBand="0" w:noVBand="1"/>
      </w:tblPr>
      <w:tblGrid>
        <w:gridCol w:w="2191"/>
        <w:gridCol w:w="7047"/>
      </w:tblGrid>
      <w:tr w:rsidR="00D85FFA" w14:paraId="0CE8A0A6" w14:textId="77777777" w:rsidTr="002808C2">
        <w:trPr>
          <w:trHeight w:val="290"/>
        </w:trPr>
        <w:tc>
          <w:tcPr>
            <w:tcW w:w="2191" w:type="dxa"/>
            <w:shd w:val="clear" w:color="auto" w:fill="3B66BC"/>
          </w:tcPr>
          <w:p w14:paraId="00000060" w14:textId="77777777" w:rsidR="00D85FFA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7047" w:type="dxa"/>
            <w:shd w:val="clear" w:color="auto" w:fill="3B66BC"/>
          </w:tcPr>
          <w:p w14:paraId="00000061" w14:textId="77777777" w:rsidR="00D85FFA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Action</w:t>
            </w:r>
          </w:p>
        </w:tc>
      </w:tr>
      <w:tr w:rsidR="00D85FFA" w14:paraId="5367B3B4" w14:textId="77777777" w:rsidTr="002808C2">
        <w:trPr>
          <w:trHeight w:val="290"/>
        </w:trPr>
        <w:tc>
          <w:tcPr>
            <w:tcW w:w="2191" w:type="dxa"/>
          </w:tcPr>
          <w:p w14:paraId="00000062" w14:textId="77777777" w:rsidR="00D85FF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point </w:t>
            </w:r>
          </w:p>
        </w:tc>
        <w:tc>
          <w:tcPr>
            <w:tcW w:w="7047" w:type="dxa"/>
          </w:tcPr>
          <w:p w14:paraId="00000063" w14:textId="77777777" w:rsidR="00D85FFA" w:rsidRDefault="00D85FF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85FFA" w14:paraId="4C65F175" w14:textId="77777777" w:rsidTr="002808C2">
        <w:trPr>
          <w:trHeight w:val="290"/>
        </w:trPr>
        <w:tc>
          <w:tcPr>
            <w:tcW w:w="2191" w:type="dxa"/>
          </w:tcPr>
          <w:p w14:paraId="00000064" w14:textId="77777777" w:rsidR="00D85FF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point </w:t>
            </w:r>
          </w:p>
        </w:tc>
        <w:tc>
          <w:tcPr>
            <w:tcW w:w="7047" w:type="dxa"/>
          </w:tcPr>
          <w:p w14:paraId="00000065" w14:textId="77777777" w:rsidR="00D85FFA" w:rsidRDefault="00D85FF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</w:tbl>
    <w:p w14:paraId="00000066" w14:textId="77777777" w:rsidR="00D85FFA" w:rsidRDefault="00D85FFA">
      <w:pPr>
        <w:pStyle w:val="Heading1"/>
      </w:pPr>
      <w:bookmarkStart w:id="11" w:name="_heading=h.svkuuth5w6ot" w:colFirst="0" w:colLast="0"/>
      <w:bookmarkEnd w:id="11"/>
    </w:p>
    <w:p w14:paraId="00000067" w14:textId="77777777" w:rsidR="00D85FFA" w:rsidRDefault="00000000">
      <w:pPr>
        <w:pStyle w:val="Heading1"/>
        <w:ind w:firstLine="720"/>
        <w:rPr>
          <w:highlight w:val="yellow"/>
        </w:rPr>
      </w:pPr>
      <w:bookmarkStart w:id="12" w:name="_heading=h.2h9gprlvylh2" w:colFirst="0" w:colLast="0"/>
      <w:bookmarkEnd w:id="12"/>
      <w:r>
        <w:t>8. Analytical strategy</w:t>
      </w:r>
    </w:p>
    <w:p w14:paraId="00000068" w14:textId="77777777" w:rsidR="00D85FFA" w:rsidRDefault="00000000">
      <w:pPr>
        <w:numPr>
          <w:ilvl w:val="0"/>
          <w:numId w:val="7"/>
        </w:numPr>
        <w:spacing w:before="240" w:after="240"/>
        <w:rPr>
          <w:highlight w:val="yellow"/>
        </w:rPr>
      </w:pPr>
      <w:r>
        <w:rPr>
          <w:highlight w:val="yellow"/>
        </w:rPr>
        <w:t>Description of analysis methods and software used</w:t>
      </w:r>
    </w:p>
    <w:p w14:paraId="00000069" w14:textId="77777777" w:rsidR="00D85FFA" w:rsidRDefault="00000000">
      <w:pPr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Describe approach to ensuring validity (for example member checking; inter-coder reliability where multiple coders are involved)</w:t>
      </w:r>
    </w:p>
    <w:p w14:paraId="0000006A" w14:textId="77777777" w:rsidR="00D85FFA" w:rsidRDefault="00D85FFA">
      <w:pPr>
        <w:numPr>
          <w:ilvl w:val="0"/>
          <w:numId w:val="7"/>
        </w:numPr>
        <w:spacing w:before="240" w:after="240"/>
        <w:rPr>
          <w:highlight w:val="yellow"/>
        </w:rPr>
      </w:pPr>
    </w:p>
    <w:p w14:paraId="0000006B" w14:textId="77777777" w:rsidR="00D85FFA" w:rsidRDefault="00000000">
      <w:pPr>
        <w:spacing w:before="240" w:after="240"/>
        <w:ind w:firstLine="720"/>
        <w:rPr>
          <w:b/>
          <w:color w:val="3B66BC"/>
        </w:rPr>
      </w:pPr>
      <w:r>
        <w:rPr>
          <w:b/>
          <w:color w:val="3B66BC"/>
        </w:rPr>
        <w:t xml:space="preserve">9. Ethical considerations </w:t>
      </w:r>
    </w:p>
    <w:p w14:paraId="0000006C" w14:textId="77777777" w:rsidR="00D85FFA" w:rsidRDefault="00000000">
      <w:pPr>
        <w:numPr>
          <w:ilvl w:val="0"/>
          <w:numId w:val="7"/>
        </w:numPr>
        <w:spacing w:before="240" w:after="240"/>
        <w:rPr>
          <w:highlight w:val="white"/>
        </w:rPr>
        <w:sectPr w:rsidR="00D85FFA">
          <w:pgSz w:w="12240" w:h="15840"/>
          <w:pgMar w:top="1440" w:right="1440" w:bottom="1440" w:left="1440" w:header="0" w:footer="720" w:gutter="0"/>
          <w:cols w:space="720"/>
        </w:sectPr>
      </w:pPr>
      <w:r>
        <w:rPr>
          <w:highlight w:val="yellow"/>
        </w:rPr>
        <w:t>Ethical considerations (informed consent, right to withdraw etc.</w:t>
      </w:r>
    </w:p>
    <w:p w14:paraId="0000006D" w14:textId="77777777" w:rsidR="00D85FFA" w:rsidRDefault="00D85FFA"/>
    <w:p w14:paraId="0000006E" w14:textId="77777777" w:rsidR="00D85FFA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b/>
          <w:color w:val="3B66BC"/>
        </w:rPr>
        <w:sectPr w:rsidR="00D85FFA">
          <w:pgSz w:w="15840" w:h="12240" w:orient="landscape"/>
          <w:pgMar w:top="1440" w:right="1440" w:bottom="1440" w:left="1440" w:header="0" w:footer="720" w:gutter="0"/>
          <w:pgNumType w:start="1"/>
          <w:cols w:space="720"/>
        </w:sectPr>
      </w:pPr>
      <w:r>
        <w:rPr>
          <w:b/>
          <w:color w:val="3B66BC"/>
        </w:rPr>
        <w:t>Appendix A: Theory of Change</w:t>
      </w:r>
    </w:p>
    <w:p w14:paraId="0000006F" w14:textId="77777777" w:rsidR="00D85FFA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b/>
          <w:color w:val="3B66BC"/>
        </w:rPr>
      </w:pPr>
      <w:r>
        <w:rPr>
          <w:b/>
          <w:color w:val="3B66BC"/>
        </w:rPr>
        <w:lastRenderedPageBreak/>
        <w:t xml:space="preserve">Appendix B: Risk register </w:t>
      </w:r>
    </w:p>
    <w:p w14:paraId="00000070" w14:textId="77777777" w:rsidR="00D85FFA" w:rsidRDefault="00D85F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tbl>
      <w:tblPr>
        <w:tblStyle w:val="afe"/>
        <w:tblW w:w="13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80"/>
        <w:gridCol w:w="3375"/>
        <w:gridCol w:w="6545"/>
      </w:tblGrid>
      <w:tr w:rsidR="00D85FFA" w14:paraId="7DECF303" w14:textId="77777777" w:rsidTr="002808C2">
        <w:tc>
          <w:tcPr>
            <w:tcW w:w="13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1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Risk register </w:t>
            </w:r>
            <w:r>
              <w:t> </w:t>
            </w:r>
          </w:p>
          <w:p w14:paraId="00000072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Outline all major risks (should include at minimum any red risks and include any amber risks you consider significant).   </w:t>
            </w:r>
          </w:p>
        </w:tc>
      </w:tr>
      <w:tr w:rsidR="00D85FFA" w14:paraId="0633AE4F" w14:textId="77777777" w:rsidTr="002808C2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5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Risk</w:t>
            </w:r>
            <w:r>
              <w:t> 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6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RAG Rating </w:t>
            </w:r>
            <w:r>
              <w:t> 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7" w14:textId="77777777" w:rsidR="00D85FFA" w:rsidRPr="002808C2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i/>
                <w:color w:val="3B66BC" w:themeColor="text2"/>
                <w:sz w:val="20"/>
                <w:szCs w:val="20"/>
              </w:rPr>
            </w:pPr>
            <w:r>
              <w:rPr>
                <w:b/>
              </w:rPr>
              <w:t>Commentary</w:t>
            </w:r>
            <w:r>
              <w:t> </w:t>
            </w:r>
            <w:r w:rsidRPr="002808C2">
              <w:rPr>
                <w:i/>
                <w:color w:val="3B66BC" w:themeColor="text2"/>
                <w:sz w:val="20"/>
                <w:szCs w:val="20"/>
              </w:rPr>
              <w:t xml:space="preserve"> </w:t>
            </w:r>
          </w:p>
          <w:p w14:paraId="00000078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2808C2">
              <w:rPr>
                <w:i/>
                <w:color w:val="3B66BC" w:themeColor="text2"/>
                <w:sz w:val="20"/>
                <w:szCs w:val="20"/>
              </w:rPr>
              <w:t>Summarise reasons for any change, mitigations completed/ outstanding.</w:t>
            </w:r>
            <w:r w:rsidRPr="002808C2">
              <w:rPr>
                <w:color w:val="3B66BC" w:themeColor="text2"/>
                <w:sz w:val="20"/>
                <w:szCs w:val="20"/>
              </w:rPr>
              <w:t> </w:t>
            </w:r>
          </w:p>
          <w:p w14:paraId="00000079" w14:textId="77777777" w:rsidR="00D85FFA" w:rsidRDefault="00D85F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</w:pPr>
          </w:p>
        </w:tc>
      </w:tr>
      <w:tr w:rsidR="00D85FFA" w14:paraId="07B2B5B0" w14:textId="77777777" w:rsidTr="002808C2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A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t>  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B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color w:val="3B66BC"/>
                <w:sz w:val="20"/>
                <w:szCs w:val="20"/>
              </w:rPr>
              <w:t> 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C" w14:textId="77777777" w:rsidR="00D85FFA" w:rsidRDefault="00D85F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color w:val="808080"/>
                <w:sz w:val="20"/>
                <w:szCs w:val="20"/>
              </w:rPr>
            </w:pPr>
          </w:p>
        </w:tc>
      </w:tr>
      <w:tr w:rsidR="00D85FFA" w14:paraId="6DF0E21F" w14:textId="77777777" w:rsidTr="002808C2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D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color w:val="3B66BC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E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color w:val="3B66BC"/>
                <w:sz w:val="20"/>
                <w:szCs w:val="20"/>
              </w:rPr>
              <w:t> 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F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color w:val="3B66BC"/>
                <w:sz w:val="20"/>
                <w:szCs w:val="20"/>
              </w:rPr>
              <w:t> </w:t>
            </w:r>
          </w:p>
        </w:tc>
      </w:tr>
      <w:tr w:rsidR="00D85FFA" w14:paraId="4D1FC083" w14:textId="77777777" w:rsidTr="002808C2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0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1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color w:val="3B66BC"/>
                <w:sz w:val="20"/>
                <w:szCs w:val="20"/>
              </w:rPr>
              <w:t> 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2" w14:textId="77777777" w:rsidR="00D85FFA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color w:val="808080"/>
                <w:sz w:val="21"/>
                <w:szCs w:val="21"/>
              </w:rPr>
              <w:t> </w:t>
            </w:r>
          </w:p>
        </w:tc>
      </w:tr>
    </w:tbl>
    <w:p w14:paraId="00000083" w14:textId="77777777" w:rsidR="00D85FFA" w:rsidRDefault="00D85FFA">
      <w:pPr>
        <w:rPr>
          <w:b/>
          <w:color w:val="3B66BC"/>
        </w:rPr>
      </w:pPr>
    </w:p>
    <w:p w14:paraId="00000084" w14:textId="77777777" w:rsidR="00D85FFA" w:rsidRDefault="00D85FFA"/>
    <w:sectPr w:rsidR="00D85FFA">
      <w:pgSz w:w="15840" w:h="12240" w:orient="landscape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B801" w14:textId="77777777" w:rsidR="001A1E35" w:rsidRDefault="001A1E35">
      <w:pPr>
        <w:spacing w:before="0" w:after="0" w:line="240" w:lineRule="auto"/>
      </w:pPr>
      <w:r>
        <w:separator/>
      </w:r>
    </w:p>
  </w:endnote>
  <w:endnote w:type="continuationSeparator" w:id="0">
    <w:p w14:paraId="51A50B32" w14:textId="77777777" w:rsidR="001A1E35" w:rsidRDefault="001A1E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gsBureauGrot FiveOne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BureauGrot ThreeSeven">
    <w:panose1 w:val="00000000000000000000"/>
    <w:charset w:val="00"/>
    <w:family w:val="roman"/>
    <w:notTrueType/>
    <w:pitch w:val="default"/>
  </w:font>
  <w:font w:name="Kings Caslon Text">
    <w:altName w:val="Cambria"/>
    <w:panose1 w:val="00000000000000000000"/>
    <w:charset w:val="00"/>
    <w:family w:val="roman"/>
    <w:notTrueType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D85F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rFonts w:ascii="Arial" w:hAnsi="Arial"/>
        <w:color w:val="000000"/>
      </w:rPr>
    </w:pPr>
    <w:r>
      <w:rPr>
        <w:rFonts w:ascii="Arial" w:hAnsi="Arial"/>
        <w:color w:val="000000"/>
      </w:rPr>
      <w:fldChar w:fldCharType="begin"/>
    </w:r>
    <w:r>
      <w:rPr>
        <w:rFonts w:ascii="Arial" w:hAnsi="Arial"/>
        <w:color w:val="000000"/>
      </w:rPr>
      <w:instrText>PAGE</w:instrText>
    </w:r>
    <w:r>
      <w:rPr>
        <w:rFonts w:ascii="Arial" w:hAnsi="Arial"/>
        <w:color w:val="000000"/>
      </w:rPr>
      <w:fldChar w:fldCharType="separate"/>
    </w:r>
    <w:r>
      <w:rPr>
        <w:rFonts w:ascii="Arial" w:hAnsi="Arial"/>
        <w:color w:val="000000"/>
      </w:rPr>
      <w:fldChar w:fldCharType="end"/>
    </w:r>
  </w:p>
  <w:p w14:paraId="00000092" w14:textId="77777777" w:rsidR="00D85FFA" w:rsidRDefault="00D85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right="360"/>
      <w:rPr>
        <w:rFonts w:ascii="Arial" w:hAnsi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D85FFA" w:rsidRDefault="00D85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center"/>
      <w:rPr>
        <w:rFonts w:ascii="Arial" w:hAnsi="Arial"/>
        <w:color w:val="000000"/>
      </w:rPr>
    </w:pPr>
  </w:p>
  <w:p w14:paraId="00000090" w14:textId="77777777" w:rsidR="00D85FFA" w:rsidRDefault="00D85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right="360"/>
      <w:rPr>
        <w:rFonts w:ascii="Arial" w:hAnsi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24E8BDA8" w:rsidR="00D85F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rFonts w:ascii="Arial" w:hAnsi="Arial"/>
        <w:color w:val="000000"/>
      </w:rPr>
    </w:pPr>
    <w:r>
      <w:rPr>
        <w:rFonts w:ascii="Arial" w:hAnsi="Arial"/>
        <w:color w:val="000000"/>
      </w:rPr>
      <w:fldChar w:fldCharType="begin"/>
    </w:r>
    <w:r>
      <w:rPr>
        <w:rFonts w:ascii="Arial" w:hAnsi="Arial"/>
        <w:color w:val="000000"/>
      </w:rPr>
      <w:instrText>PAGE</w:instrText>
    </w:r>
    <w:r>
      <w:rPr>
        <w:rFonts w:ascii="Arial" w:hAnsi="Arial"/>
        <w:color w:val="000000"/>
      </w:rPr>
      <w:fldChar w:fldCharType="separate"/>
    </w:r>
    <w:r w:rsidR="002808C2">
      <w:rPr>
        <w:rFonts w:ascii="Arial" w:hAnsi="Arial"/>
        <w:noProof/>
        <w:color w:val="000000"/>
      </w:rPr>
      <w:t>1</w:t>
    </w:r>
    <w:r>
      <w:rPr>
        <w:rFonts w:ascii="Arial" w:hAnsi="Arial"/>
        <w:color w:val="000000"/>
      </w:rPr>
      <w:fldChar w:fldCharType="end"/>
    </w:r>
  </w:p>
  <w:p w14:paraId="00000094" w14:textId="77777777" w:rsidR="00D85FFA" w:rsidRDefault="00D85FFA">
    <w:pPr>
      <w:tabs>
        <w:tab w:val="center" w:pos="4513"/>
        <w:tab w:val="right" w:pos="9026"/>
      </w:tabs>
      <w:rPr>
        <w:highlight w:val="white"/>
      </w:rPr>
    </w:pPr>
  </w:p>
  <w:p w14:paraId="00000095" w14:textId="77777777" w:rsidR="00D85FFA" w:rsidRDefault="00D85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E685" w14:textId="77777777" w:rsidR="001A1E35" w:rsidRDefault="001A1E35">
      <w:pPr>
        <w:spacing w:before="0" w:after="0" w:line="240" w:lineRule="auto"/>
      </w:pPr>
      <w:r>
        <w:separator/>
      </w:r>
    </w:p>
  </w:footnote>
  <w:footnote w:type="continuationSeparator" w:id="0">
    <w:p w14:paraId="66BBC15C" w14:textId="77777777" w:rsidR="001A1E35" w:rsidRDefault="001A1E35">
      <w:pPr>
        <w:spacing w:before="0" w:after="0" w:line="240" w:lineRule="auto"/>
      </w:pPr>
      <w:r>
        <w:continuationSeparator/>
      </w:r>
    </w:p>
  </w:footnote>
  <w:footnote w:id="1">
    <w:p w14:paraId="00000085" w14:textId="77777777" w:rsidR="00D85FFA" w:rsidRDefault="00000000">
      <w:pPr>
        <w:spacing w:before="0" w:after="0" w:line="240" w:lineRule="auto"/>
        <w:rPr>
          <w:color w:val="7F7F7F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7F7F7F"/>
          <w:sz w:val="20"/>
          <w:szCs w:val="20"/>
        </w:rPr>
        <w:t xml:space="preserve"> </w:t>
      </w:r>
      <w:r>
        <w:rPr>
          <w:color w:val="7F7F7F"/>
          <w:sz w:val="20"/>
          <w:szCs w:val="20"/>
          <w:highlight w:val="yellow"/>
        </w:rPr>
        <w:t xml:space="preserve">Insert link to pre-registration - TASO recommends registering all trials on the </w:t>
      </w:r>
      <w:hyperlink r:id="rId1">
        <w:r>
          <w:rPr>
            <w:color w:val="1155CC"/>
            <w:sz w:val="20"/>
            <w:szCs w:val="20"/>
            <w:highlight w:val="yellow"/>
            <w:u w:val="single"/>
          </w:rPr>
          <w:t>Open Science Framework.</w:t>
        </w:r>
      </w:hyperlink>
      <w:r>
        <w:rPr>
          <w:color w:val="7F7F7F"/>
          <w:sz w:val="20"/>
          <w:szCs w:val="20"/>
          <w:highlight w:val="yellow"/>
        </w:rPr>
        <w:t xml:space="preserve"> https://osf.io/</w:t>
      </w:r>
    </w:p>
    <w:p w14:paraId="00000086" w14:textId="77777777" w:rsidR="00D85FFA" w:rsidRDefault="00D85FFA">
      <w:pPr>
        <w:spacing w:before="0" w:after="0" w:line="240" w:lineRule="auto"/>
        <w:rPr>
          <w:color w:val="7F7F7F"/>
          <w:sz w:val="20"/>
          <w:szCs w:val="20"/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D85F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b/>
        <w:color w:val="FF8C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editId="638DEA5F">
          <wp:simplePos x="0" y="0"/>
          <wp:positionH relativeFrom="column">
            <wp:posOffset>-752467</wp:posOffset>
          </wp:positionH>
          <wp:positionV relativeFrom="paragraph">
            <wp:posOffset>118110</wp:posOffset>
          </wp:positionV>
          <wp:extent cx="2828925" cy="849886"/>
          <wp:effectExtent l="0" t="0" r="0" b="0"/>
          <wp:wrapSquare wrapText="bothSides" distT="0" distB="0" distL="114300" distR="114300"/>
          <wp:docPr id="16" name="image1.png" descr="TASO blue/green logo.&#10;Text reads: TASO Transforming Access and Student Outcomes in Higher Educ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TASO blue/green logo.&#10;Text reads: TASO Transforming Access and Student Outcomes in Higher Education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49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8" w14:textId="77777777" w:rsidR="00D85F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rFonts w:ascii="Arial" w:hAnsi="Arial"/>
        <w:b/>
        <w:color w:val="FFFFFF"/>
        <w:sz w:val="20"/>
        <w:szCs w:val="20"/>
      </w:rPr>
    </w:pPr>
    <w:bookmarkStart w:id="1" w:name="_heading=h.30j0zll" w:colFirst="0" w:colLast="0"/>
    <w:bookmarkEnd w:id="1"/>
    <w:r>
      <w:rPr>
        <w:rFonts w:ascii="Arial" w:hAnsi="Arial"/>
        <w:b/>
        <w:color w:val="FFFFFF"/>
        <w:sz w:val="20"/>
        <w:szCs w:val="20"/>
      </w:rPr>
      <w:t>DRAFT – DO NOT CITE, CIRCULATE OR IMPLEMENT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D85F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editId="039FB59E">
          <wp:simplePos x="0" y="0"/>
          <wp:positionH relativeFrom="column">
            <wp:posOffset>-857242</wp:posOffset>
          </wp:positionH>
          <wp:positionV relativeFrom="paragraph">
            <wp:posOffset>70485</wp:posOffset>
          </wp:positionV>
          <wp:extent cx="2828925" cy="849886"/>
          <wp:effectExtent l="0" t="0" r="0" b="0"/>
          <wp:wrapSquare wrapText="bothSides" distT="0" distB="0" distL="114300" distR="114300"/>
          <wp:docPr id="17" name="image1.png" descr="TASO blue/green logo.&#10;Text reads: TASO Transforming Access and Student Outcomes in Higher Educ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 descr="TASO blue/green logo.&#10;Text reads: TASO Transforming Access and Student Outcomes in Higher Education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49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A" w14:textId="77777777" w:rsidR="00D85FFA" w:rsidRDefault="00D85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  <w:p w14:paraId="0000008B" w14:textId="77777777" w:rsidR="00D85FFA" w:rsidRDefault="00D85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  <w:p w14:paraId="0000008C" w14:textId="77777777" w:rsidR="00D85FFA" w:rsidRDefault="00D85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  <w:p w14:paraId="0000008D" w14:textId="77777777" w:rsidR="00D85FFA" w:rsidRDefault="00D85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  <w:p w14:paraId="0000008E" w14:textId="77777777" w:rsidR="00D85FFA" w:rsidRDefault="00D85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44"/>
    <w:multiLevelType w:val="multilevel"/>
    <w:tmpl w:val="56685D6E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D3F1B"/>
    <w:multiLevelType w:val="multilevel"/>
    <w:tmpl w:val="53845B2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901194C"/>
    <w:multiLevelType w:val="multilevel"/>
    <w:tmpl w:val="36F6C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77EA"/>
    <w:multiLevelType w:val="multilevel"/>
    <w:tmpl w:val="1F72D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BD27F7"/>
    <w:multiLevelType w:val="multilevel"/>
    <w:tmpl w:val="F7365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B55D05"/>
    <w:multiLevelType w:val="multilevel"/>
    <w:tmpl w:val="B45A7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210509"/>
    <w:multiLevelType w:val="multilevel"/>
    <w:tmpl w:val="A4B89DC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19766DB1"/>
    <w:multiLevelType w:val="multilevel"/>
    <w:tmpl w:val="C8B08B7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E20AC7"/>
    <w:multiLevelType w:val="multilevel"/>
    <w:tmpl w:val="325C63FE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397ECA"/>
    <w:multiLevelType w:val="multilevel"/>
    <w:tmpl w:val="B82E5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D50560"/>
    <w:multiLevelType w:val="multilevel"/>
    <w:tmpl w:val="CD44654E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CB5971"/>
    <w:multiLevelType w:val="multilevel"/>
    <w:tmpl w:val="2D8465DE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18292B"/>
    <w:multiLevelType w:val="multilevel"/>
    <w:tmpl w:val="12B2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368395">
    <w:abstractNumId w:val="2"/>
  </w:num>
  <w:num w:numId="2" w16cid:durableId="1511525444">
    <w:abstractNumId w:val="0"/>
  </w:num>
  <w:num w:numId="3" w16cid:durableId="1788229533">
    <w:abstractNumId w:val="7"/>
  </w:num>
  <w:num w:numId="4" w16cid:durableId="1944459944">
    <w:abstractNumId w:val="11"/>
  </w:num>
  <w:num w:numId="5" w16cid:durableId="1709183230">
    <w:abstractNumId w:val="8"/>
  </w:num>
  <w:num w:numId="6" w16cid:durableId="1337348527">
    <w:abstractNumId w:val="5"/>
  </w:num>
  <w:num w:numId="7" w16cid:durableId="1722244585">
    <w:abstractNumId w:val="1"/>
  </w:num>
  <w:num w:numId="8" w16cid:durableId="1150444819">
    <w:abstractNumId w:val="3"/>
  </w:num>
  <w:num w:numId="9" w16cid:durableId="1384518386">
    <w:abstractNumId w:val="4"/>
  </w:num>
  <w:num w:numId="10" w16cid:durableId="1583757870">
    <w:abstractNumId w:val="10"/>
  </w:num>
  <w:num w:numId="11" w16cid:durableId="362249392">
    <w:abstractNumId w:val="6"/>
  </w:num>
  <w:num w:numId="12" w16cid:durableId="1534002140">
    <w:abstractNumId w:val="9"/>
  </w:num>
  <w:num w:numId="13" w16cid:durableId="11573096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FA"/>
    <w:rsid w:val="001A1E35"/>
    <w:rsid w:val="002808C2"/>
    <w:rsid w:val="00D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1789"/>
  <w15:docId w15:val="{27BD65A2-3D64-46F7-8B9F-2FC3AB6B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EE8"/>
    <w:pPr>
      <w:keepNext/>
      <w:keepLines/>
      <w:spacing w:before="120"/>
      <w:outlineLvl w:val="0"/>
    </w:pPr>
    <w:rPr>
      <w:rFonts w:asciiTheme="majorHAnsi" w:hAnsiTheme="majorHAnsi"/>
      <w:b/>
      <w:color w:val="3B66BC" w:themeColor="text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CBC"/>
    <w:pPr>
      <w:keepNext/>
      <w:keepLines/>
      <w:numPr>
        <w:ilvl w:val="1"/>
        <w:numId w:val="13"/>
      </w:numPr>
      <w:outlineLvl w:val="1"/>
    </w:pPr>
    <w:rPr>
      <w:rFonts w:ascii="KingsBureauGrot FiveOne" w:hAnsi="KingsBureauGrot FiveOne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89D"/>
    <w:pPr>
      <w:keepNext/>
      <w:keepLines/>
      <w:outlineLvl w:val="2"/>
    </w:pPr>
    <w:rPr>
      <w:i/>
      <w:color w:val="434343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3"/>
      </w:numPr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3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3"/>
      </w:numPr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7D00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6C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D00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D00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4B08"/>
    <w:pPr>
      <w:keepNext/>
      <w:keepLines/>
      <w:spacing w:after="60"/>
    </w:pPr>
    <w:rPr>
      <w:rFonts w:asciiTheme="majorHAnsi" w:hAnsiTheme="majorHAnsi"/>
      <w:b/>
      <w:color w:val="3B66BC" w:themeColor="text2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000000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A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09A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9A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DE4"/>
    <w:pPr>
      <w:spacing w:before="0" w:after="0" w:line="240" w:lineRule="auto"/>
    </w:pPr>
    <w:rPr>
      <w:rFonts w:ascii="KingsBureauGrot FiveOne" w:hAnsi="KingsBureauGrot FiveOne"/>
      <w:color w:val="7F7F7F" w:themeColor="text1" w:themeTint="8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E4"/>
    <w:rPr>
      <w:rFonts w:ascii="KingsBureauGrot FiveOne" w:hAnsi="KingsBureauGrot FiveOne"/>
      <w:color w:val="7F7F7F" w:themeColor="text1" w:themeTint="8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9A1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AC0DE4"/>
    <w:rPr>
      <w:rFonts w:ascii="KingsBureauGrot FiveOne" w:hAnsi="KingsBureauGrot FiveOne"/>
      <w:color w:val="7F7F7F" w:themeColor="text1" w:themeTint="80"/>
      <w:sz w:val="2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9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0AA"/>
    <w:rPr>
      <w:color w:val="F9466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0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124C"/>
    <w:pPr>
      <w:ind w:left="720"/>
      <w:contextualSpacing/>
    </w:pPr>
  </w:style>
  <w:style w:type="paragraph" w:customStyle="1" w:styleId="Style1">
    <w:name w:val="Style1"/>
    <w:basedOn w:val="Title"/>
    <w:link w:val="Style1Char"/>
    <w:rsid w:val="00236E95"/>
    <w:rPr>
      <w:b w:val="0"/>
      <w:sz w:val="28"/>
      <w:szCs w:val="28"/>
    </w:rPr>
  </w:style>
  <w:style w:type="paragraph" w:customStyle="1" w:styleId="Style2">
    <w:name w:val="Style2"/>
    <w:basedOn w:val="Normal"/>
    <w:link w:val="Style2Char"/>
    <w:rsid w:val="00236E95"/>
    <w:rPr>
      <w:b/>
    </w:rPr>
  </w:style>
  <w:style w:type="character" w:customStyle="1" w:styleId="TitleChar">
    <w:name w:val="Title Char"/>
    <w:basedOn w:val="DefaultParagraphFont"/>
    <w:link w:val="Title"/>
    <w:rsid w:val="00D84B08"/>
    <w:rPr>
      <w:rFonts w:asciiTheme="majorHAnsi" w:hAnsiTheme="majorHAnsi"/>
      <w:b/>
      <w:color w:val="3B66BC" w:themeColor="text2"/>
      <w:sz w:val="52"/>
      <w:szCs w:val="52"/>
    </w:rPr>
  </w:style>
  <w:style w:type="character" w:customStyle="1" w:styleId="Style1Char">
    <w:name w:val="Style1 Char"/>
    <w:basedOn w:val="TitleChar"/>
    <w:link w:val="Style1"/>
    <w:rsid w:val="00236E95"/>
    <w:rPr>
      <w:rFonts w:ascii="KingsBureauGrot ThreeSeven" w:hAnsi="KingsBureauGrot ThreeSeven"/>
      <w:b w:val="0"/>
      <w:color w:val="3B66BC" w:themeColor="text2"/>
      <w:sz w:val="28"/>
      <w:szCs w:val="28"/>
    </w:rPr>
  </w:style>
  <w:style w:type="paragraph" w:customStyle="1" w:styleId="Style3">
    <w:name w:val="Style3"/>
    <w:basedOn w:val="Heading1"/>
    <w:link w:val="Style3Char"/>
    <w:rsid w:val="00236E95"/>
    <w:rPr>
      <w:sz w:val="22"/>
    </w:rPr>
  </w:style>
  <w:style w:type="character" w:customStyle="1" w:styleId="Style2Char">
    <w:name w:val="Style2 Char"/>
    <w:basedOn w:val="DefaultParagraphFont"/>
    <w:link w:val="Style2"/>
    <w:rsid w:val="00236E95"/>
    <w:rPr>
      <w:rFonts w:ascii="Kings Caslon Text" w:hAnsi="Kings Caslon Text"/>
      <w:b/>
    </w:rPr>
  </w:style>
  <w:style w:type="paragraph" w:customStyle="1" w:styleId="Style4">
    <w:name w:val="Style4"/>
    <w:basedOn w:val="Title"/>
    <w:link w:val="Style4Char"/>
    <w:rsid w:val="0052692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55EE8"/>
    <w:rPr>
      <w:rFonts w:asciiTheme="majorHAnsi" w:hAnsiTheme="majorHAnsi"/>
      <w:b/>
      <w:color w:val="3B66BC" w:themeColor="text2"/>
      <w:sz w:val="24"/>
      <w:szCs w:val="40"/>
      <w:lang w:val="en-GB"/>
    </w:rPr>
  </w:style>
  <w:style w:type="character" w:customStyle="1" w:styleId="Style3Char">
    <w:name w:val="Style3 Char"/>
    <w:basedOn w:val="Heading1Char"/>
    <w:link w:val="Style3"/>
    <w:rsid w:val="00236E95"/>
    <w:rPr>
      <w:rFonts w:ascii="KingsBureauGrot ThreeSeven" w:hAnsi="KingsBureauGrot ThreeSeven"/>
      <w:b/>
      <w:color w:val="3B66BC" w:themeColor="text2"/>
      <w:sz w:val="40"/>
      <w:szCs w:val="40"/>
      <w:lang w:val="en-GB"/>
    </w:rPr>
  </w:style>
  <w:style w:type="character" w:customStyle="1" w:styleId="Style4Char">
    <w:name w:val="Style4 Char"/>
    <w:basedOn w:val="TitleChar"/>
    <w:link w:val="Style4"/>
    <w:rsid w:val="00526926"/>
    <w:rPr>
      <w:rFonts w:ascii="KingsBureauGrot ThreeSeven" w:hAnsi="KingsBureauGrot ThreeSeven"/>
      <w:b/>
      <w:color w:val="3B66BC" w:themeColor="text2"/>
      <w:sz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1289D"/>
    <w:rPr>
      <w:rFonts w:ascii="Kings Caslon Text" w:hAnsi="Kings Caslon Text"/>
      <w:i/>
      <w:color w:val="434343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CBC"/>
    <w:rPr>
      <w:rFonts w:ascii="KingsBureauGrot FiveOne" w:hAnsi="KingsBureauGrot FiveOne"/>
      <w:sz w:val="24"/>
      <w:szCs w:val="32"/>
    </w:rPr>
  </w:style>
  <w:style w:type="table" w:styleId="TableGrid">
    <w:name w:val="Table Grid"/>
    <w:basedOn w:val="TableNormal"/>
    <w:uiPriority w:val="59"/>
    <w:rsid w:val="008870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5A6"/>
    <w:pPr>
      <w:spacing w:line="240" w:lineRule="auto"/>
    </w:pPr>
    <w:rPr>
      <w:rFonts w:ascii="Kings Caslon Text" w:hAnsi="Kings Caslon Text"/>
    </w:rPr>
  </w:style>
  <w:style w:type="character" w:styleId="FollowedHyperlink">
    <w:name w:val="FollowedHyperlink"/>
    <w:basedOn w:val="DefaultParagraphFont"/>
    <w:uiPriority w:val="99"/>
    <w:semiHidden/>
    <w:unhideWhenUsed/>
    <w:rsid w:val="009947A0"/>
    <w:rPr>
      <w:color w:val="07DBB3" w:themeColor="followedHyperlink"/>
      <w:u w:val="single"/>
    </w:rPr>
  </w:style>
  <w:style w:type="paragraph" w:customStyle="1" w:styleId="Pulltext">
    <w:name w:val="Pull text"/>
    <w:basedOn w:val="Normal"/>
    <w:qFormat/>
    <w:rsid w:val="00154853"/>
    <w:rPr>
      <w:rFonts w:ascii="KingsBureauGrot FiveOne" w:hAnsi="KingsBureauGrot FiveOne"/>
    </w:rPr>
  </w:style>
  <w:style w:type="paragraph" w:styleId="Header">
    <w:name w:val="header"/>
    <w:basedOn w:val="Normal"/>
    <w:link w:val="HeaderChar"/>
    <w:uiPriority w:val="99"/>
    <w:unhideWhenUsed/>
    <w:rsid w:val="00830A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99"/>
    <w:rPr>
      <w:rFonts w:ascii="Kings Caslon Text" w:hAnsi="Kings Caslon Text"/>
      <w:sz w:val="24"/>
    </w:rPr>
  </w:style>
  <w:style w:type="paragraph" w:styleId="Footer">
    <w:name w:val="footer"/>
    <w:basedOn w:val="Normal"/>
    <w:link w:val="FooterChar"/>
    <w:uiPriority w:val="99"/>
    <w:unhideWhenUsed/>
    <w:rsid w:val="00830A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99"/>
    <w:rPr>
      <w:rFonts w:ascii="Kings Caslon Text" w:hAnsi="Kings Caslon Text"/>
      <w:sz w:val="24"/>
    </w:rPr>
  </w:style>
  <w:style w:type="character" w:styleId="Emphasis">
    <w:name w:val="Emphasis"/>
    <w:basedOn w:val="DefaultParagraphFont"/>
    <w:uiPriority w:val="20"/>
    <w:qFormat/>
    <w:rsid w:val="0010456A"/>
    <w:rPr>
      <w:i/>
      <w:iCs/>
    </w:rPr>
  </w:style>
  <w:style w:type="character" w:styleId="Strong">
    <w:name w:val="Strong"/>
    <w:basedOn w:val="DefaultParagraphFont"/>
    <w:uiPriority w:val="22"/>
    <w:qFormat/>
    <w:rsid w:val="00104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D00"/>
    <w:rPr>
      <w:rFonts w:asciiTheme="majorHAnsi" w:eastAsiaTheme="majorEastAsia" w:hAnsiTheme="majorHAnsi" w:cstheme="majorBidi"/>
      <w:i/>
      <w:iCs/>
      <w:color w:val="036C5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D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D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97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70D4B"/>
  </w:style>
  <w:style w:type="character" w:customStyle="1" w:styleId="eop">
    <w:name w:val="eop"/>
    <w:basedOn w:val="DefaultParagraphFont"/>
    <w:rsid w:val="00970D4B"/>
  </w:style>
  <w:style w:type="paragraph" w:styleId="TOCHeading">
    <w:name w:val="TOC Heading"/>
    <w:basedOn w:val="Heading1"/>
    <w:next w:val="Normal"/>
    <w:uiPriority w:val="39"/>
    <w:unhideWhenUsed/>
    <w:qFormat/>
    <w:rsid w:val="005020EF"/>
    <w:pPr>
      <w:spacing w:before="240" w:after="0" w:line="259" w:lineRule="auto"/>
      <w:outlineLvl w:val="9"/>
    </w:pPr>
    <w:rPr>
      <w:rFonts w:eastAsiaTheme="majorEastAsia" w:cstheme="majorBidi"/>
      <w:color w:val="05A38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020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20EF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50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862A2"/>
    <w:pPr>
      <w:spacing w:after="100"/>
      <w:ind w:left="480"/>
    </w:pPr>
  </w:style>
  <w:style w:type="table" w:styleId="GridTable1Light-Accent4">
    <w:name w:val="Grid Table 1 Light Accent 4"/>
    <w:basedOn w:val="TableNormal"/>
    <w:uiPriority w:val="46"/>
    <w:rsid w:val="005F11C1"/>
    <w:pPr>
      <w:spacing w:line="240" w:lineRule="auto"/>
    </w:pPr>
    <w:tblPr>
      <w:tblStyleRowBandSize w:val="1"/>
      <w:tblStyleColBandSize w:val="1"/>
      <w:tblBorders>
        <w:top w:val="single" w:sz="4" w:space="0" w:color="AEC1E6" w:themeColor="accent4" w:themeTint="66"/>
        <w:left w:val="single" w:sz="4" w:space="0" w:color="AEC1E6" w:themeColor="accent4" w:themeTint="66"/>
        <w:bottom w:val="single" w:sz="4" w:space="0" w:color="AEC1E6" w:themeColor="accent4" w:themeTint="66"/>
        <w:right w:val="single" w:sz="4" w:space="0" w:color="AEC1E6" w:themeColor="accent4" w:themeTint="66"/>
        <w:insideH w:val="single" w:sz="4" w:space="0" w:color="AEC1E6" w:themeColor="accent4" w:themeTint="66"/>
        <w:insideV w:val="single" w:sz="4" w:space="0" w:color="AEC1E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6A2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2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List-Accent6">
    <w:name w:val="Light List Accent 6"/>
    <w:basedOn w:val="TableNormal"/>
    <w:uiPriority w:val="61"/>
    <w:semiHidden/>
    <w:unhideWhenUsed/>
    <w:rsid w:val="005F11C1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F11C1"/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sf.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SO">
      <a:dk1>
        <a:sysClr val="windowText" lastClr="000000"/>
      </a:dk1>
      <a:lt1>
        <a:sysClr val="window" lastClr="FFFFFF"/>
      </a:lt1>
      <a:dk2>
        <a:srgbClr val="3B66BC"/>
      </a:dk2>
      <a:lt2>
        <a:srgbClr val="EDEBE3"/>
      </a:lt2>
      <a:accent1>
        <a:srgbClr val="07DBB3"/>
      </a:accent1>
      <a:accent2>
        <a:srgbClr val="F9466C"/>
      </a:accent2>
      <a:accent3>
        <a:srgbClr val="485866"/>
      </a:accent3>
      <a:accent4>
        <a:srgbClr val="3B66BC"/>
      </a:accent4>
      <a:accent5>
        <a:srgbClr val="EDEBE3"/>
      </a:accent5>
      <a:accent6>
        <a:srgbClr val="FFFFFF"/>
      </a:accent6>
      <a:hlink>
        <a:srgbClr val="F9466C"/>
      </a:hlink>
      <a:folHlink>
        <a:srgbClr val="07DBB3"/>
      </a:folHlink>
    </a:clrScheme>
    <a:fontScheme name="TAS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ydUXhiFY9QT/U0hJBVQCMheaRA==">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Kozman, Eliza</dc:creator>
  <cp:lastModifiedBy>Harriet Bywater</cp:lastModifiedBy>
  <cp:revision>2</cp:revision>
  <dcterms:created xsi:type="dcterms:W3CDTF">2020-10-06T10:24:00Z</dcterms:created>
  <dcterms:modified xsi:type="dcterms:W3CDTF">2023-10-27T14:51:00Z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0x010100CFFB2645B4192C469F8306416C22C8A4</vt:lpwstr>
  </property>
  <property fmtid="{D5CDD505-2E9C-101B-9397-08002B2CF9AE}" pid="3" name="Order">
    <vt:r8>48100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